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5" w:rsidRDefault="008113E5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</w:t>
      </w:r>
      <w:r w:rsidR="00EA49A9"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DA </w:t>
      </w: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COMISSÃO DE NORMAS E FISCALIZAÇÃO</w:t>
      </w:r>
    </w:p>
    <w:p w:rsidR="008113E5" w:rsidRDefault="00B36B3A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DATA: 20/10</w:t>
      </w:r>
      <w:r w:rsidR="004F60A6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/2020 – </w:t>
      </w:r>
      <w:proofErr w:type="gramStart"/>
      <w:r w:rsidR="004F60A6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09:30</w:t>
      </w:r>
      <w:proofErr w:type="gramEnd"/>
      <w:r w:rsidR="008113E5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 AS 12:00’.</w:t>
      </w:r>
    </w:p>
    <w:p w:rsidR="008113E5" w:rsidRDefault="008113E5" w:rsidP="008113E5">
      <w:pPr>
        <w:spacing w:line="200" w:lineRule="atLeast"/>
        <w:jc w:val="both"/>
      </w:pPr>
    </w:p>
    <w:p w:rsidR="008113E5" w:rsidRDefault="008113E5" w:rsidP="008113E5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8113E5" w:rsidRDefault="008113E5" w:rsidP="008113E5">
      <w:pPr>
        <w:pStyle w:val="Ttulo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Jorge Nei Neves </w:t>
      </w:r>
    </w:p>
    <w:p w:rsidR="008113E5" w:rsidRDefault="008113E5" w:rsidP="008113E5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>Relator: Adriana Santos de Oliveira</w:t>
      </w:r>
    </w:p>
    <w:p w:rsidR="008113E5" w:rsidRDefault="00865458" w:rsidP="008113E5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Apoio Técnico: Adriana Oliveira</w:t>
      </w:r>
    </w:p>
    <w:p w:rsidR="008113E5" w:rsidRDefault="008113E5" w:rsidP="008113E5">
      <w:pPr>
        <w:tabs>
          <w:tab w:val="left" w:pos="2669"/>
          <w:tab w:val="left" w:pos="3029"/>
        </w:tabs>
        <w:spacing w:line="200" w:lineRule="atLeast"/>
        <w:jc w:val="both"/>
      </w:pPr>
    </w:p>
    <w:p w:rsidR="008113E5" w:rsidRDefault="008113E5" w:rsidP="008113E5">
      <w:pPr>
        <w:pStyle w:val="Corpodetexto"/>
        <w:tabs>
          <w:tab w:val="left" w:pos="7546"/>
          <w:tab w:val="left" w:pos="7906"/>
        </w:tabs>
        <w:spacing w:line="360" w:lineRule="auto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71"/>
        <w:gridCol w:w="5313"/>
      </w:tblGrid>
      <w:tr w:rsidR="008113E5" w:rsidTr="008113E5">
        <w:trPr>
          <w:trHeight w:val="255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13E5" w:rsidRDefault="008113E5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8113E5" w:rsidTr="008113E5">
        <w:trPr>
          <w:trHeight w:val="22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775612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 xml:space="preserve">Rosangela </w:t>
            </w:r>
            <w:proofErr w:type="spellStart"/>
            <w:r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>Javorski</w:t>
            </w:r>
            <w:proofErr w:type="spellEnd"/>
            <w:r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 xml:space="preserve"> </w:t>
            </w:r>
            <w:proofErr w:type="spellStart"/>
            <w:r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>Schimdta</w:t>
            </w:r>
            <w:proofErr w:type="spellEnd"/>
            <w:r w:rsidR="008113E5"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 xml:space="preserve"> (Titular)</w:t>
            </w:r>
            <w:r w:rsidR="0023174D" w:rsidRPr="00F03456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highlight w:val="yellow"/>
                <w:lang w:eastAsia="pt-BR" w:bidi="pt-BR"/>
              </w:rPr>
              <w:t xml:space="preserve"> 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3C7FEA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APP SINDICATO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775612">
            <w:pPr>
              <w:snapToGrid w:val="0"/>
              <w:spacing w:line="360" w:lineRule="auto"/>
              <w:ind w:left="140"/>
              <w:jc w:val="both"/>
            </w:pPr>
            <w:r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Cristina </w:t>
            </w:r>
            <w:proofErr w:type="spellStart"/>
            <w:r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>Ferrera</w:t>
            </w:r>
            <w:proofErr w:type="spellEnd"/>
            <w:r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 de Souza</w:t>
            </w:r>
            <w:proofErr w:type="gramStart"/>
            <w:r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 </w:t>
            </w:r>
            <w:r w:rsidR="008113E5"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 </w:t>
            </w:r>
            <w:proofErr w:type="gramEnd"/>
            <w:r w:rsidR="008113E5"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>(Suplente)</w:t>
            </w:r>
            <w:r w:rsidR="0023174D" w:rsidRPr="00F03456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4F6AB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 w:rsidRPr="00F03456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  <w:highlight w:val="yellow"/>
              </w:rPr>
              <w:t xml:space="preserve">Maria de Lourdes Menon </w:t>
            </w:r>
            <w:proofErr w:type="spellStart"/>
            <w:r w:rsidRPr="00F03456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  <w:highlight w:val="yellow"/>
              </w:rPr>
              <w:t>Schram</w:t>
            </w:r>
            <w:proofErr w:type="spellEnd"/>
            <w:r w:rsidR="008113E5" w:rsidRPr="00F03456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  <w:highlight w:val="yellow"/>
              </w:rPr>
              <w:t xml:space="preserve"> (Titular)</w:t>
            </w:r>
            <w:r w:rsidR="0023174D" w:rsidRPr="00F03456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4F6AB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PASTORAL DA PESSOA IDOSA DE CASACAVEL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23174D" w:rsidRDefault="00C62623">
            <w:pPr>
              <w:snapToGrid w:val="0"/>
              <w:spacing w:line="360" w:lineRule="auto"/>
              <w:ind w:left="140"/>
              <w:jc w:val="both"/>
              <w:rPr>
                <w:vertAlign w:val="subscript"/>
              </w:rPr>
            </w:pPr>
            <w:r w:rsidRPr="00532343">
              <w:rPr>
                <w:rFonts w:ascii="Arial" w:eastAsia="Arial" w:hAnsi="Arial"/>
                <w:sz w:val="21"/>
                <w:szCs w:val="21"/>
              </w:rPr>
              <w:t>Shirley</w:t>
            </w:r>
            <w:proofErr w:type="gramStart"/>
            <w:r w:rsidRPr="00532343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8113E5" w:rsidRPr="00532343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8113E5" w:rsidRPr="00532343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4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5D14A5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Bernadete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Dal</w:t>
            </w:r>
            <w:proofErr w:type="spellEnd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Molin</w:t>
            </w:r>
            <w:proofErr w:type="spellEnd"/>
            <w:r w:rsidR="008113E5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  <w:r w:rsidR="0023174D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5D14A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ASSOCIAÇÃO DOS IDOSOS E PESIONISTAS DO SUDOESTE DO PARANÁ</w:t>
            </w:r>
          </w:p>
        </w:tc>
      </w:tr>
      <w:tr w:rsidR="008113E5" w:rsidTr="008113E5">
        <w:trPr>
          <w:trHeight w:val="361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532343" w:rsidRDefault="00F240E8">
            <w:pPr>
              <w:snapToGrid w:val="0"/>
              <w:spacing w:line="360" w:lineRule="auto"/>
              <w:ind w:left="140"/>
              <w:jc w:val="both"/>
            </w:pPr>
            <w:r w:rsidRPr="00532343">
              <w:rPr>
                <w:rFonts w:ascii="Arial" w:eastAsia="Arial" w:hAnsi="Arial"/>
                <w:sz w:val="21"/>
                <w:szCs w:val="21"/>
              </w:rPr>
              <w:t xml:space="preserve">Aécio </w:t>
            </w:r>
            <w:r w:rsidR="008113E5" w:rsidRPr="00532343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575CED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 w:rsidRPr="00F03456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 xml:space="preserve">Janice </w:t>
            </w:r>
            <w:proofErr w:type="spellStart"/>
            <w:r w:rsidRPr="00F03456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>Cherpinski</w:t>
            </w:r>
            <w:proofErr w:type="spellEnd"/>
            <w:r w:rsidR="008113E5" w:rsidRPr="00F03456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 xml:space="preserve"> (Titular)</w:t>
            </w:r>
            <w:r w:rsidR="0023174D" w:rsidRPr="00F03456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SE</w:t>
            </w:r>
            <w:r w:rsidR="00575CED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SP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B823E6" w:rsidRDefault="008113E5">
            <w:pPr>
              <w:snapToGrid w:val="0"/>
              <w:spacing w:line="360" w:lineRule="auto"/>
              <w:ind w:left="140"/>
              <w:jc w:val="both"/>
            </w:pPr>
            <w:r w:rsidRPr="00B823E6">
              <w:rPr>
                <w:rFonts w:ascii="Arial" w:eastAsia="Arial" w:hAnsi="Arial"/>
                <w:sz w:val="21"/>
                <w:szCs w:val="21"/>
              </w:rPr>
              <w:t>Clarice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0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48030E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Lucimeri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Sampaio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Bezzerra</w:t>
            </w:r>
            <w:proofErr w:type="spellEnd"/>
            <w:r w:rsidR="008113E5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48030E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COHAPAR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B823E6" w:rsidRDefault="0048030E">
            <w:pPr>
              <w:snapToGrid w:val="0"/>
              <w:spacing w:line="360" w:lineRule="auto"/>
              <w:ind w:left="140"/>
              <w:jc w:val="both"/>
            </w:pPr>
            <w:r w:rsidRPr="00B823E6">
              <w:rPr>
                <w:rFonts w:ascii="Arial" w:eastAsia="Arial" w:hAnsi="Arial"/>
                <w:sz w:val="21"/>
                <w:szCs w:val="21"/>
              </w:rPr>
              <w:t>Luis</w:t>
            </w:r>
            <w:r w:rsidR="008113E5" w:rsidRPr="00B823E6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3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A23838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 w:rsidRPr="00F03456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  <w:highlight w:val="yellow"/>
              </w:rPr>
              <w:t>Adriana Santos de Oliveira</w:t>
            </w:r>
            <w:r w:rsidR="008113E5" w:rsidRPr="00F03456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  <w:highlight w:val="yellow"/>
              </w:rPr>
              <w:t xml:space="preserve"> (Titular)</w:t>
            </w:r>
            <w:r w:rsidR="0023174D" w:rsidRPr="00F03456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</w:t>
            </w:r>
            <w:r w:rsidR="00587A3F">
              <w:rPr>
                <w:rFonts w:ascii="Arial" w:hAnsi="Arial"/>
                <w:b/>
                <w:sz w:val="21"/>
                <w:szCs w:val="21"/>
              </w:rPr>
              <w:t>JUF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A23838" w:rsidRDefault="00A23838">
            <w:pPr>
              <w:snapToGrid w:val="0"/>
              <w:spacing w:line="360" w:lineRule="auto"/>
              <w:ind w:left="140"/>
              <w:jc w:val="both"/>
            </w:pPr>
            <w:r w:rsidRPr="00A23838">
              <w:rPr>
                <w:rFonts w:ascii="Arial" w:eastAsia="Arial" w:hAnsi="Arial"/>
                <w:sz w:val="21"/>
                <w:szCs w:val="21"/>
              </w:rPr>
              <w:t>Christiano</w:t>
            </w:r>
            <w:r w:rsidR="008113E5" w:rsidRPr="00A23838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8113E5" w:rsidRDefault="008113E5" w:rsidP="008113E5">
      <w:pPr>
        <w:pStyle w:val="Cabealho"/>
        <w:widowControl/>
        <w:tabs>
          <w:tab w:val="clear" w:pos="4252"/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13E5" w:rsidRDefault="008113E5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8113E5" w:rsidRDefault="00AD005E" w:rsidP="008113E5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3</w:t>
      </w:r>
      <w:r w:rsidR="008113E5">
        <w:rPr>
          <w:rFonts w:ascii="Arial" w:hAnsi="Arial"/>
          <w:b/>
          <w:bCs/>
          <w:sz w:val="22"/>
          <w:szCs w:val="22"/>
        </w:rPr>
        <w:t xml:space="preserve">.1 – Pauta Permanente – </w:t>
      </w:r>
      <w:r w:rsidR="008113E5"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8113E5" w:rsidRDefault="008113E5" w:rsidP="008113E5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F4AC7">
        <w:rPr>
          <w:rFonts w:ascii="Arial" w:hAnsi="Arial"/>
          <w:b/>
          <w:bCs/>
          <w:sz w:val="22"/>
          <w:szCs w:val="22"/>
        </w:rPr>
        <w:t>Sem pendências.</w:t>
      </w:r>
    </w:p>
    <w:p w:rsidR="00AD005E" w:rsidRDefault="00AD005E" w:rsidP="008113E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AD005E" w:rsidRDefault="00AD005E" w:rsidP="008113E5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3.2. – Pauta Permanente – </w:t>
      </w:r>
      <w:r w:rsidRPr="0063429F">
        <w:rPr>
          <w:rFonts w:ascii="Arial" w:hAnsi="Arial"/>
          <w:bCs/>
          <w:sz w:val="22"/>
          <w:szCs w:val="22"/>
        </w:rPr>
        <w:t>Relatório de atendimento do Disque Idoso</w:t>
      </w:r>
    </w:p>
    <w:p w:rsidR="00533614" w:rsidRDefault="00533614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F4AC7">
        <w:rPr>
          <w:rFonts w:ascii="Arial" w:hAnsi="Arial"/>
          <w:bCs/>
          <w:sz w:val="22"/>
          <w:szCs w:val="22"/>
        </w:rPr>
        <w:t xml:space="preserve">Em setembro </w:t>
      </w:r>
      <w:r w:rsidR="00F61333">
        <w:rPr>
          <w:rFonts w:ascii="Arial" w:hAnsi="Arial"/>
          <w:bCs/>
          <w:sz w:val="22"/>
          <w:szCs w:val="22"/>
        </w:rPr>
        <w:t>o Disque Idoso</w:t>
      </w:r>
      <w:r w:rsidR="007C3BFE">
        <w:rPr>
          <w:rFonts w:ascii="Arial" w:hAnsi="Arial"/>
          <w:bCs/>
          <w:sz w:val="22"/>
          <w:szCs w:val="22"/>
        </w:rPr>
        <w:t xml:space="preserve"> PR</w:t>
      </w:r>
      <w:r w:rsidR="00F61333">
        <w:rPr>
          <w:rFonts w:ascii="Arial" w:hAnsi="Arial"/>
          <w:bCs/>
          <w:sz w:val="22"/>
          <w:szCs w:val="22"/>
        </w:rPr>
        <w:t xml:space="preserve"> teve</w:t>
      </w:r>
      <w:r w:rsidR="008F4AC7">
        <w:rPr>
          <w:rFonts w:ascii="Arial" w:hAnsi="Arial"/>
          <w:bCs/>
          <w:sz w:val="22"/>
          <w:szCs w:val="22"/>
        </w:rPr>
        <w:t xml:space="preserve"> 563 atendimentos (243 </w:t>
      </w:r>
      <w:r w:rsidR="00F61333">
        <w:rPr>
          <w:rFonts w:ascii="Arial" w:hAnsi="Arial"/>
          <w:bCs/>
          <w:sz w:val="22"/>
          <w:szCs w:val="22"/>
        </w:rPr>
        <w:t xml:space="preserve">denúncias e 318 orientações). Já o mês de Outubro, até </w:t>
      </w:r>
      <w:r w:rsidR="00847F65">
        <w:rPr>
          <w:rFonts w:ascii="Arial" w:hAnsi="Arial"/>
          <w:bCs/>
          <w:sz w:val="22"/>
          <w:szCs w:val="22"/>
        </w:rPr>
        <w:t>o dia</w:t>
      </w:r>
      <w:r w:rsidR="00F61333">
        <w:rPr>
          <w:rFonts w:ascii="Arial" w:hAnsi="Arial"/>
          <w:bCs/>
          <w:sz w:val="22"/>
          <w:szCs w:val="22"/>
        </w:rPr>
        <w:t xml:space="preserve"> 19, houve</w:t>
      </w:r>
      <w:r w:rsidR="00DB5C81">
        <w:rPr>
          <w:rFonts w:ascii="Arial" w:hAnsi="Arial"/>
          <w:bCs/>
          <w:sz w:val="22"/>
          <w:szCs w:val="22"/>
        </w:rPr>
        <w:t xml:space="preserve"> 155 ligações (150 orientações e </w:t>
      </w:r>
      <w:proofErr w:type="gramStart"/>
      <w:r w:rsidR="00DB5C81">
        <w:rPr>
          <w:rFonts w:ascii="Arial" w:hAnsi="Arial"/>
          <w:bCs/>
          <w:sz w:val="22"/>
          <w:szCs w:val="22"/>
        </w:rPr>
        <w:t>5</w:t>
      </w:r>
      <w:proofErr w:type="gramEnd"/>
      <w:r w:rsidR="00DB5C81">
        <w:rPr>
          <w:rFonts w:ascii="Arial" w:hAnsi="Arial"/>
          <w:bCs/>
          <w:sz w:val="22"/>
          <w:szCs w:val="22"/>
        </w:rPr>
        <w:t xml:space="preserve"> denúncias) </w:t>
      </w:r>
      <w:r w:rsidR="00F61333">
        <w:rPr>
          <w:rFonts w:ascii="Arial" w:hAnsi="Arial"/>
          <w:bCs/>
          <w:sz w:val="22"/>
          <w:szCs w:val="22"/>
        </w:rPr>
        <w:t xml:space="preserve">sem considerar as denúncias do Disque 181 e via e-mail. </w:t>
      </w:r>
      <w:r w:rsidR="00DB5C81">
        <w:rPr>
          <w:rFonts w:ascii="Arial" w:hAnsi="Arial"/>
          <w:bCs/>
          <w:sz w:val="22"/>
          <w:szCs w:val="22"/>
        </w:rPr>
        <w:t>Os dados de outubro serão fechados em 31/10/2020. No ranking das principais violações de direitos da pessoa idosa estão: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>1º Financeira e patrimonial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2º Negligência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3º Verbal e Psicológica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4º Abandono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5º Violência Física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 Conselheira Janice</w:t>
      </w:r>
      <w:r w:rsidR="00847F65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trouxe a informação de que a SESP está averiguando as denúncias </w:t>
      </w:r>
      <w:r w:rsidR="007C3BFE">
        <w:rPr>
          <w:rFonts w:ascii="Arial" w:hAnsi="Arial"/>
          <w:bCs/>
          <w:sz w:val="22"/>
          <w:szCs w:val="22"/>
        </w:rPr>
        <w:t xml:space="preserve">oriundas do Ministério da Justiça e até o momento detectou que muitas não condizem com a realidade descrita. </w:t>
      </w:r>
      <w:r w:rsidR="00350F66">
        <w:rPr>
          <w:rFonts w:ascii="Arial" w:hAnsi="Arial"/>
          <w:bCs/>
          <w:sz w:val="22"/>
          <w:szCs w:val="22"/>
        </w:rPr>
        <w:t>A chefa</w:t>
      </w:r>
      <w:r w:rsidR="007C3BFE">
        <w:rPr>
          <w:rFonts w:ascii="Arial" w:hAnsi="Arial"/>
          <w:bCs/>
          <w:sz w:val="22"/>
          <w:szCs w:val="22"/>
        </w:rPr>
        <w:t xml:space="preserve"> do DPPI informou que todas as denúncias do Disque Idoso Paraná partem do princípio de que há uma violação de direitos que deve ser acompanhada pelos órgãos competentes. </w:t>
      </w:r>
    </w:p>
    <w:p w:rsidR="00DB5C81" w:rsidRDefault="00DB5C81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Tendo em vista que a violência financeira e patrimonial ocupa pelo 6º mês consecutivo o primeiro lugar, em outubro foi lançado o </w:t>
      </w:r>
      <w:r w:rsidRPr="00847F65">
        <w:rPr>
          <w:rFonts w:ascii="Arial" w:hAnsi="Arial"/>
          <w:b/>
          <w:bCs/>
          <w:sz w:val="22"/>
          <w:szCs w:val="22"/>
        </w:rPr>
        <w:t>Guia Financeiro e Patrimonial para Pessoas Idosas: orientação e proteção 60+</w:t>
      </w:r>
      <w:r>
        <w:rPr>
          <w:rFonts w:ascii="Arial" w:hAnsi="Arial"/>
          <w:bCs/>
          <w:sz w:val="22"/>
          <w:szCs w:val="22"/>
        </w:rPr>
        <w:t xml:space="preserve">. </w:t>
      </w:r>
      <w:r w:rsidR="007C3BFE">
        <w:rPr>
          <w:rFonts w:ascii="Arial" w:hAnsi="Arial"/>
          <w:bCs/>
          <w:sz w:val="22"/>
          <w:szCs w:val="22"/>
        </w:rPr>
        <w:t xml:space="preserve">Este guia será enviado </w:t>
      </w:r>
      <w:r w:rsidR="00847F65">
        <w:rPr>
          <w:rFonts w:ascii="Arial" w:hAnsi="Arial"/>
          <w:bCs/>
          <w:sz w:val="22"/>
          <w:szCs w:val="22"/>
        </w:rPr>
        <w:t>a</w:t>
      </w:r>
      <w:r w:rsidR="007C3BFE">
        <w:rPr>
          <w:rFonts w:ascii="Arial" w:hAnsi="Arial"/>
          <w:bCs/>
          <w:sz w:val="22"/>
          <w:szCs w:val="22"/>
        </w:rPr>
        <w:t xml:space="preserve">os conselheiros para conhecimento. Também foi </w:t>
      </w:r>
      <w:r w:rsidR="00847F65">
        <w:rPr>
          <w:rFonts w:ascii="Arial" w:hAnsi="Arial"/>
          <w:bCs/>
          <w:sz w:val="22"/>
          <w:szCs w:val="22"/>
        </w:rPr>
        <w:t>lançada</w:t>
      </w:r>
      <w:r w:rsidR="007C3BFE">
        <w:rPr>
          <w:rFonts w:ascii="Arial" w:hAnsi="Arial"/>
          <w:bCs/>
          <w:sz w:val="22"/>
          <w:szCs w:val="22"/>
        </w:rPr>
        <w:t xml:space="preserve"> a </w:t>
      </w:r>
      <w:r w:rsidR="00847F65">
        <w:rPr>
          <w:rFonts w:ascii="Arial" w:hAnsi="Arial"/>
          <w:b/>
          <w:bCs/>
          <w:sz w:val="22"/>
          <w:szCs w:val="22"/>
        </w:rPr>
        <w:t>S</w:t>
      </w:r>
      <w:r w:rsidR="007C3BFE" w:rsidRPr="00847F65">
        <w:rPr>
          <w:rFonts w:ascii="Arial" w:hAnsi="Arial"/>
          <w:b/>
          <w:bCs/>
          <w:sz w:val="22"/>
          <w:szCs w:val="22"/>
        </w:rPr>
        <w:t>íntese do Estatuto do Idoso em áudio</w:t>
      </w:r>
      <w:r w:rsidR="00847F65">
        <w:rPr>
          <w:rFonts w:ascii="Arial" w:hAnsi="Arial"/>
          <w:bCs/>
          <w:sz w:val="22"/>
          <w:szCs w:val="22"/>
        </w:rPr>
        <w:t>, que será disponibilizado</w:t>
      </w:r>
      <w:r w:rsidR="007C3BFE">
        <w:rPr>
          <w:rFonts w:ascii="Arial" w:hAnsi="Arial"/>
          <w:bCs/>
          <w:sz w:val="22"/>
          <w:szCs w:val="22"/>
        </w:rPr>
        <w:t xml:space="preserve"> para o público idoso</w:t>
      </w:r>
      <w:r w:rsidR="00847F65">
        <w:rPr>
          <w:rFonts w:ascii="Arial" w:hAnsi="Arial"/>
          <w:bCs/>
          <w:sz w:val="22"/>
          <w:szCs w:val="22"/>
        </w:rPr>
        <w:t xml:space="preserve"> por meio das redes de atendimento</w:t>
      </w:r>
      <w:r w:rsidR="007C3BFE">
        <w:rPr>
          <w:rFonts w:ascii="Arial" w:hAnsi="Arial"/>
          <w:bCs/>
          <w:sz w:val="22"/>
          <w:szCs w:val="22"/>
        </w:rPr>
        <w:t xml:space="preserve">. </w:t>
      </w:r>
    </w:p>
    <w:p w:rsidR="00533614" w:rsidRDefault="00533614" w:rsidP="0053361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847F65">
        <w:rPr>
          <w:rFonts w:ascii="Arial" w:hAnsi="Arial"/>
          <w:b/>
          <w:bCs/>
          <w:sz w:val="22"/>
          <w:szCs w:val="22"/>
        </w:rPr>
        <w:t>Aprovado</w:t>
      </w:r>
    </w:p>
    <w:p w:rsidR="00533614" w:rsidRDefault="00533614" w:rsidP="0053361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E45C07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847F65" w:rsidRDefault="00847F65" w:rsidP="0053361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33614" w:rsidRPr="00080E28" w:rsidRDefault="00080E28" w:rsidP="008113E5">
      <w:pPr>
        <w:spacing w:line="276" w:lineRule="auto"/>
        <w:jc w:val="both"/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3.3 – Pauta Permanente – </w:t>
      </w:r>
      <w:r w:rsidRPr="00080E28">
        <w:rPr>
          <w:rFonts w:ascii="Arial" w:hAnsi="Arial"/>
          <w:bCs/>
          <w:sz w:val="22"/>
          <w:szCs w:val="22"/>
        </w:rPr>
        <w:t>Relatório</w:t>
      </w:r>
      <w:proofErr w:type="gramEnd"/>
      <w:r w:rsidRPr="00080E28">
        <w:rPr>
          <w:rFonts w:ascii="Arial" w:hAnsi="Arial"/>
          <w:bCs/>
          <w:sz w:val="22"/>
          <w:szCs w:val="22"/>
        </w:rPr>
        <w:t xml:space="preserve"> do uso do carro do CEDI</w:t>
      </w:r>
    </w:p>
    <w:p w:rsidR="00080E28" w:rsidRDefault="00080E28" w:rsidP="00080E28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47F65" w:rsidRPr="00847F65">
        <w:rPr>
          <w:rFonts w:ascii="Arial" w:hAnsi="Arial"/>
          <w:bCs/>
          <w:sz w:val="22"/>
          <w:szCs w:val="22"/>
        </w:rPr>
        <w:t>Não houve uso do carro entre o final de setembro até 19/10/2020.</w:t>
      </w:r>
      <w:r w:rsidR="00847F65">
        <w:rPr>
          <w:rFonts w:ascii="Arial" w:hAnsi="Arial"/>
          <w:b/>
          <w:bCs/>
          <w:sz w:val="22"/>
          <w:szCs w:val="22"/>
        </w:rPr>
        <w:t xml:space="preserve"> </w:t>
      </w:r>
    </w:p>
    <w:p w:rsidR="00080E28" w:rsidRDefault="00080E28" w:rsidP="00080E2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847F65">
        <w:rPr>
          <w:rFonts w:ascii="Arial" w:hAnsi="Arial"/>
          <w:b/>
          <w:bCs/>
          <w:sz w:val="22"/>
          <w:szCs w:val="22"/>
        </w:rPr>
        <w:t>Ciente</w:t>
      </w:r>
    </w:p>
    <w:p w:rsidR="00080E28" w:rsidRDefault="00080E28" w:rsidP="00080E2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CD701B">
        <w:rPr>
          <w:rFonts w:ascii="Arial" w:hAnsi="Arial"/>
          <w:b/>
          <w:bCs/>
          <w:sz w:val="22"/>
          <w:szCs w:val="22"/>
        </w:rPr>
        <w:t>Cientes.</w:t>
      </w:r>
    </w:p>
    <w:p w:rsidR="00CE42B1" w:rsidRDefault="002B43B5"/>
    <w:p w:rsidR="00080E28" w:rsidRDefault="00080E28"/>
    <w:p w:rsidR="00D3724C" w:rsidRPr="00B83661" w:rsidRDefault="00B57B11" w:rsidP="00B857A7">
      <w:pPr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 xml:space="preserve">3.4 – </w:t>
      </w:r>
      <w:r w:rsidR="00D3724C" w:rsidRPr="00B83661">
        <w:rPr>
          <w:rFonts w:ascii="Arial" w:hAnsi="Arial"/>
          <w:b/>
          <w:bCs/>
        </w:rPr>
        <w:t xml:space="preserve">Resposta </w:t>
      </w:r>
      <w:r w:rsidR="00D3724C" w:rsidRPr="00E24928">
        <w:rPr>
          <w:rFonts w:ascii="Arial" w:hAnsi="Arial"/>
          <w:b/>
          <w:bCs/>
          <w:highlight w:val="yellow"/>
        </w:rPr>
        <w:t>ao o</w:t>
      </w:r>
      <w:r w:rsidR="00D3724C" w:rsidRPr="003A4FDF">
        <w:rPr>
          <w:rFonts w:ascii="Arial" w:hAnsi="Arial"/>
          <w:b/>
          <w:bCs/>
          <w:highlight w:val="yellow"/>
        </w:rPr>
        <w:t xml:space="preserve">fício 025/2020 </w:t>
      </w:r>
      <w:proofErr w:type="gramStart"/>
      <w:r w:rsidR="00D3724C" w:rsidRPr="003A4FDF">
        <w:rPr>
          <w:rFonts w:ascii="Arial" w:hAnsi="Arial"/>
          <w:b/>
          <w:bCs/>
          <w:highlight w:val="yellow"/>
        </w:rPr>
        <w:t>–CEDI</w:t>
      </w:r>
      <w:proofErr w:type="gramEnd"/>
      <w:r w:rsidR="00D3724C" w:rsidRPr="00B83661">
        <w:rPr>
          <w:rFonts w:ascii="Arial" w:hAnsi="Arial"/>
          <w:b/>
          <w:bCs/>
        </w:rPr>
        <w:t xml:space="preserve"> – Acompanhantes nas Instituições hospitalares (SESA) ;</w:t>
      </w:r>
    </w:p>
    <w:p w:rsidR="00B31953" w:rsidRPr="00847F65" w:rsidRDefault="00B31953" w:rsidP="00B31953">
      <w:pPr>
        <w:spacing w:line="276" w:lineRule="auto"/>
        <w:jc w:val="both"/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 xml:space="preserve">Relato: </w:t>
      </w:r>
      <w:r w:rsidR="00847F65" w:rsidRPr="00847F65">
        <w:rPr>
          <w:rFonts w:ascii="Arial" w:hAnsi="Arial"/>
          <w:bCs/>
        </w:rPr>
        <w:t>Recebido retorno da SESA no qual informa que foi enviado ofício nº 038/2020 para todas as redes hospitalares</w:t>
      </w:r>
      <w:r w:rsidR="00700F06">
        <w:rPr>
          <w:rFonts w:ascii="Arial" w:hAnsi="Arial"/>
          <w:bCs/>
        </w:rPr>
        <w:t xml:space="preserve"> referente ao artigo 16 do Estatuto do Idoso, que dispõe sobre o direito do idoso internado a um acompanhante, sem restrição em função do sexo. Também informou que todos os prestadores ambulatoriais e hospitalares contratados pelo SUS possuem em sua cláusula de obrigações essa garantia de um acompanhante. </w:t>
      </w:r>
      <w:r w:rsidR="00700F06">
        <w:rPr>
          <w:rFonts w:ascii="Arial" w:hAnsi="Arial"/>
          <w:b/>
          <w:bCs/>
        </w:rPr>
        <w:t xml:space="preserve"> </w:t>
      </w:r>
      <w:r w:rsidR="00847F65" w:rsidRPr="00847F65">
        <w:rPr>
          <w:rFonts w:ascii="Arial" w:hAnsi="Arial"/>
          <w:b/>
          <w:bCs/>
        </w:rPr>
        <w:t xml:space="preserve"> </w:t>
      </w:r>
    </w:p>
    <w:p w:rsidR="00B31953" w:rsidRPr="00B83661" w:rsidRDefault="00B31953" w:rsidP="00B31953">
      <w:pPr>
        <w:spacing w:line="276" w:lineRule="auto"/>
        <w:jc w:val="both"/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>Parecer da Comissão:</w:t>
      </w:r>
      <w:r w:rsidR="00700F06">
        <w:rPr>
          <w:rFonts w:ascii="Arial" w:hAnsi="Arial"/>
          <w:b/>
          <w:bCs/>
        </w:rPr>
        <w:t xml:space="preserve"> Ciente</w:t>
      </w:r>
      <w:r w:rsidRPr="00B83661">
        <w:rPr>
          <w:rFonts w:ascii="Arial" w:hAnsi="Arial"/>
          <w:b/>
          <w:bCs/>
        </w:rPr>
        <w:t xml:space="preserve"> </w:t>
      </w:r>
    </w:p>
    <w:p w:rsidR="00B31953" w:rsidRPr="00B83661" w:rsidRDefault="00B31953" w:rsidP="00B31953">
      <w:pPr>
        <w:spacing w:line="276" w:lineRule="auto"/>
        <w:jc w:val="both"/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 xml:space="preserve">Parecer do CEDI: </w:t>
      </w:r>
      <w:r w:rsidR="00443AAC">
        <w:rPr>
          <w:rFonts w:ascii="Arial" w:hAnsi="Arial"/>
          <w:b/>
          <w:bCs/>
        </w:rPr>
        <w:t>Cientes.</w:t>
      </w:r>
    </w:p>
    <w:p w:rsidR="009A14EB" w:rsidRPr="00B83661" w:rsidRDefault="009A14EB">
      <w:pPr>
        <w:rPr>
          <w:color w:val="C00000"/>
        </w:rPr>
      </w:pPr>
    </w:p>
    <w:p w:rsidR="00164CBC" w:rsidRDefault="00164CBC">
      <w:pPr>
        <w:rPr>
          <w:rFonts w:ascii="Arial" w:hAnsi="Arial"/>
          <w:b/>
        </w:rPr>
      </w:pPr>
      <w:proofErr w:type="gramStart"/>
      <w:r w:rsidRPr="00B83661">
        <w:rPr>
          <w:rFonts w:ascii="Arial" w:hAnsi="Arial"/>
          <w:b/>
        </w:rPr>
        <w:t>3.5- Resposta</w:t>
      </w:r>
      <w:proofErr w:type="gramEnd"/>
      <w:r w:rsidRPr="00B83661">
        <w:rPr>
          <w:rFonts w:ascii="Arial" w:hAnsi="Arial"/>
          <w:b/>
        </w:rPr>
        <w:t xml:space="preserve"> </w:t>
      </w:r>
      <w:r w:rsidRPr="003A4FDF">
        <w:rPr>
          <w:rFonts w:ascii="Arial" w:hAnsi="Arial"/>
          <w:b/>
          <w:highlight w:val="yellow"/>
        </w:rPr>
        <w:t>ao ofício 046/2020 CEDI</w:t>
      </w:r>
      <w:r w:rsidRPr="00B83661">
        <w:rPr>
          <w:rFonts w:ascii="Arial" w:hAnsi="Arial"/>
          <w:b/>
        </w:rPr>
        <w:t xml:space="preserve"> – Pedido de inclusão dos serviços de ate</w:t>
      </w:r>
      <w:r w:rsidR="00847F65">
        <w:rPr>
          <w:rFonts w:ascii="Arial" w:hAnsi="Arial"/>
          <w:b/>
        </w:rPr>
        <w:t>ndimento emergenciais de rede so</w:t>
      </w:r>
      <w:r w:rsidRPr="00B83661">
        <w:rPr>
          <w:rFonts w:ascii="Arial" w:hAnsi="Arial"/>
          <w:b/>
        </w:rPr>
        <w:t>cioassistencial vinculado as situações de violação dos direitos da população idosa (SESA);</w:t>
      </w:r>
    </w:p>
    <w:p w:rsidR="00B83661" w:rsidRPr="00B50A9A" w:rsidRDefault="00B83661" w:rsidP="00B83661">
      <w:pPr>
        <w:spacing w:line="276" w:lineRule="auto"/>
        <w:jc w:val="both"/>
        <w:rPr>
          <w:rFonts w:ascii="Arial" w:hAnsi="Arial"/>
          <w:bCs/>
        </w:rPr>
      </w:pPr>
      <w:r w:rsidRPr="00B83661">
        <w:rPr>
          <w:rFonts w:ascii="Arial" w:hAnsi="Arial"/>
          <w:b/>
          <w:bCs/>
        </w:rPr>
        <w:t xml:space="preserve">Relato: </w:t>
      </w:r>
      <w:r w:rsidR="00B50A9A">
        <w:rPr>
          <w:rFonts w:ascii="Arial" w:hAnsi="Arial"/>
          <w:bCs/>
        </w:rPr>
        <w:t xml:space="preserve">Conforme resposta da SESA, a Secretaria tem parecer favorável quanto </w:t>
      </w:r>
      <w:r w:rsidR="001A779B">
        <w:rPr>
          <w:rFonts w:ascii="Arial" w:hAnsi="Arial"/>
          <w:bCs/>
        </w:rPr>
        <w:t>à</w:t>
      </w:r>
      <w:r w:rsidR="00B50A9A">
        <w:rPr>
          <w:rFonts w:ascii="Arial" w:hAnsi="Arial"/>
          <w:bCs/>
        </w:rPr>
        <w:t xml:space="preserve"> inserção dos serviços de atendimento emergenciais de rede socioassistencial durante a pandemia, contudo, sugerem verificar a capacidade operacional para o atendimento. </w:t>
      </w:r>
    </w:p>
    <w:p w:rsidR="00B83661" w:rsidRPr="00B83661" w:rsidRDefault="00B83661" w:rsidP="00B83661">
      <w:pPr>
        <w:spacing w:line="276" w:lineRule="auto"/>
        <w:jc w:val="both"/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 xml:space="preserve">Parecer da Comissão: </w:t>
      </w:r>
      <w:r w:rsidR="00B50A9A">
        <w:rPr>
          <w:rFonts w:ascii="Arial" w:hAnsi="Arial"/>
          <w:b/>
          <w:bCs/>
        </w:rPr>
        <w:t xml:space="preserve">Ciente com encaminhamento do protocolado para a SEJUF para providências. </w:t>
      </w:r>
    </w:p>
    <w:p w:rsidR="00B83661" w:rsidRPr="00B83661" w:rsidRDefault="00B83661" w:rsidP="00B83661">
      <w:pPr>
        <w:spacing w:line="276" w:lineRule="auto"/>
        <w:jc w:val="both"/>
        <w:rPr>
          <w:rFonts w:ascii="Arial" w:hAnsi="Arial"/>
          <w:b/>
          <w:bCs/>
        </w:rPr>
      </w:pPr>
      <w:r w:rsidRPr="00B83661">
        <w:rPr>
          <w:rFonts w:ascii="Arial" w:hAnsi="Arial"/>
          <w:b/>
          <w:bCs/>
        </w:rPr>
        <w:t xml:space="preserve">Parecer do CEDI: </w:t>
      </w:r>
      <w:r w:rsidR="00443AAC">
        <w:rPr>
          <w:rFonts w:ascii="Arial" w:hAnsi="Arial"/>
          <w:b/>
          <w:bCs/>
        </w:rPr>
        <w:t>Cientes.</w:t>
      </w:r>
    </w:p>
    <w:p w:rsidR="00B83661" w:rsidRPr="00B83661" w:rsidRDefault="00B83661">
      <w:pPr>
        <w:rPr>
          <w:rFonts w:ascii="Arial" w:hAnsi="Arial"/>
          <w:b/>
        </w:rPr>
      </w:pPr>
    </w:p>
    <w:sectPr w:rsidR="00B83661" w:rsidRPr="00B83661" w:rsidSect="00582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CA3"/>
    <w:multiLevelType w:val="multilevel"/>
    <w:tmpl w:val="4F6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8113E5"/>
    <w:rsid w:val="00080E28"/>
    <w:rsid w:val="00096C93"/>
    <w:rsid w:val="00164CBC"/>
    <w:rsid w:val="001A779B"/>
    <w:rsid w:val="001F6AE8"/>
    <w:rsid w:val="0023174D"/>
    <w:rsid w:val="002B43B5"/>
    <w:rsid w:val="002F7C9C"/>
    <w:rsid w:val="00350F66"/>
    <w:rsid w:val="003A4FDF"/>
    <w:rsid w:val="003C7FEA"/>
    <w:rsid w:val="00443AAC"/>
    <w:rsid w:val="0048030E"/>
    <w:rsid w:val="00496773"/>
    <w:rsid w:val="004D5AF9"/>
    <w:rsid w:val="004F60A6"/>
    <w:rsid w:val="004F6AB4"/>
    <w:rsid w:val="00532343"/>
    <w:rsid w:val="00533614"/>
    <w:rsid w:val="00575CED"/>
    <w:rsid w:val="00582A6F"/>
    <w:rsid w:val="0058482E"/>
    <w:rsid w:val="00587A3F"/>
    <w:rsid w:val="005D14A5"/>
    <w:rsid w:val="00632A8B"/>
    <w:rsid w:val="0063429F"/>
    <w:rsid w:val="0068264C"/>
    <w:rsid w:val="00700F06"/>
    <w:rsid w:val="00775612"/>
    <w:rsid w:val="007C3BFE"/>
    <w:rsid w:val="008113E5"/>
    <w:rsid w:val="00847F65"/>
    <w:rsid w:val="00865458"/>
    <w:rsid w:val="008F4AC7"/>
    <w:rsid w:val="008F663C"/>
    <w:rsid w:val="009A14EB"/>
    <w:rsid w:val="00A15EDC"/>
    <w:rsid w:val="00A23838"/>
    <w:rsid w:val="00A402AD"/>
    <w:rsid w:val="00AD005E"/>
    <w:rsid w:val="00B31953"/>
    <w:rsid w:val="00B36B3A"/>
    <w:rsid w:val="00B50A9A"/>
    <w:rsid w:val="00B57B11"/>
    <w:rsid w:val="00B823E6"/>
    <w:rsid w:val="00B83661"/>
    <w:rsid w:val="00B857A7"/>
    <w:rsid w:val="00C27ECC"/>
    <w:rsid w:val="00C62623"/>
    <w:rsid w:val="00CD701B"/>
    <w:rsid w:val="00D3724C"/>
    <w:rsid w:val="00D96A79"/>
    <w:rsid w:val="00DB5C81"/>
    <w:rsid w:val="00E24928"/>
    <w:rsid w:val="00E45C07"/>
    <w:rsid w:val="00E522F0"/>
    <w:rsid w:val="00EA49A9"/>
    <w:rsid w:val="00F03456"/>
    <w:rsid w:val="00F240E8"/>
    <w:rsid w:val="00F61333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13E5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13E5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semiHidden/>
    <w:unhideWhenUsed/>
    <w:rsid w:val="008113E5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semiHidden/>
    <w:rsid w:val="008113E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8113E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113E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113E5"/>
    <w:pPr>
      <w:suppressLineNumbers/>
    </w:pPr>
  </w:style>
  <w:style w:type="character" w:customStyle="1" w:styleId="Fontepargpadro2">
    <w:name w:val="Fonte parág. padrão2"/>
    <w:rsid w:val="0081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sejuf</cp:lastModifiedBy>
  <cp:revision>10</cp:revision>
  <dcterms:created xsi:type="dcterms:W3CDTF">2020-10-20T18:39:00Z</dcterms:created>
  <dcterms:modified xsi:type="dcterms:W3CDTF">2020-10-23T12:43:00Z</dcterms:modified>
</cp:coreProperties>
</file>