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FD" w:rsidRDefault="00150F64">
      <w:pPr>
        <w:tabs>
          <w:tab w:val="left" w:pos="7546"/>
          <w:tab w:val="left" w:pos="7906"/>
        </w:tabs>
        <w:spacing w:line="360" w:lineRule="auto"/>
        <w:jc w:val="both"/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</w:pP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 xml:space="preserve">CEDI PR – RELATÓRIO COMISSÃO DE ORÇAMENTO FINANCIAMENTO E FUNDO </w:t>
      </w:r>
    </w:p>
    <w:p w:rsidR="002015FD" w:rsidRDefault="00150F64">
      <w:pPr>
        <w:tabs>
          <w:tab w:val="left" w:pos="7546"/>
          <w:tab w:val="left" w:pos="7906"/>
        </w:tabs>
        <w:spacing w:line="360" w:lineRule="auto"/>
        <w:jc w:val="both"/>
        <w:rPr>
          <w:color w:val="C00000"/>
        </w:rPr>
      </w:pPr>
      <w:r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 xml:space="preserve">DATA: 10/11/2020 – </w:t>
      </w:r>
      <w:r w:rsidR="00BF51F4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14h00min</w:t>
      </w:r>
      <w:r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 xml:space="preserve">’ </w:t>
      </w:r>
      <w:r w:rsidR="00BF51F4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ÀS</w:t>
      </w:r>
      <w:r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 xml:space="preserve"> </w:t>
      </w:r>
      <w:r w:rsidR="00BF51F4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16h30min</w:t>
      </w:r>
      <w:r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’.</w:t>
      </w:r>
    </w:p>
    <w:p w:rsidR="002015FD" w:rsidRDefault="002015FD">
      <w:pPr>
        <w:spacing w:line="200" w:lineRule="atLeast"/>
        <w:jc w:val="both"/>
      </w:pPr>
    </w:p>
    <w:p w:rsidR="002015FD" w:rsidRDefault="00150F64">
      <w:pPr>
        <w:spacing w:line="200" w:lineRule="atLeast"/>
        <w:jc w:val="both"/>
      </w:pPr>
      <w:r>
        <w:rPr>
          <w:rStyle w:val="Fontepargpadro2"/>
          <w:rFonts w:ascii="Arial" w:hAnsi="Arial"/>
          <w:sz w:val="21"/>
          <w:szCs w:val="21"/>
        </w:rPr>
        <w:t xml:space="preserve">Comissão e Plenária: </w:t>
      </w:r>
    </w:p>
    <w:p w:rsidR="002015FD" w:rsidRDefault="00150F64">
      <w:pPr>
        <w:pStyle w:val="Heading1"/>
        <w:tabs>
          <w:tab w:val="clear" w:pos="720"/>
          <w:tab w:val="left" w:pos="2669"/>
          <w:tab w:val="left" w:pos="3029"/>
        </w:tabs>
        <w:spacing w:line="200" w:lineRule="atLeast"/>
        <w:ind w:left="0" w:firstLine="0"/>
        <w:jc w:val="both"/>
      </w:pPr>
      <w:r>
        <w:rPr>
          <w:rStyle w:val="Fontepargpadro2"/>
          <w:rFonts w:ascii="Arial" w:hAnsi="Arial"/>
          <w:sz w:val="21"/>
          <w:szCs w:val="21"/>
        </w:rPr>
        <w:t>Coordenador/ Colaborador: Jorge Nei Neves</w:t>
      </w:r>
    </w:p>
    <w:p w:rsidR="002015FD" w:rsidRDefault="00150F64">
      <w:pPr>
        <w:tabs>
          <w:tab w:val="left" w:pos="2669"/>
          <w:tab w:val="left" w:pos="3029"/>
        </w:tabs>
        <w:spacing w:line="200" w:lineRule="atLeast"/>
        <w:jc w:val="both"/>
      </w:pPr>
      <w:r>
        <w:rPr>
          <w:rStyle w:val="Fontepargpadro2"/>
          <w:rFonts w:ascii="Arial" w:eastAsia="Times New Roman" w:hAnsi="Arial"/>
          <w:b/>
          <w:sz w:val="21"/>
          <w:szCs w:val="21"/>
        </w:rPr>
        <w:t xml:space="preserve">Relator: Thiago </w:t>
      </w:r>
      <w:proofErr w:type="spellStart"/>
      <w:r>
        <w:rPr>
          <w:rStyle w:val="Fontepargpadro2"/>
          <w:rFonts w:ascii="Arial" w:eastAsia="Times New Roman" w:hAnsi="Arial"/>
          <w:b/>
          <w:i/>
          <w:sz w:val="21"/>
          <w:szCs w:val="21"/>
        </w:rPr>
        <w:t>Schier</w:t>
      </w:r>
      <w:proofErr w:type="spellEnd"/>
      <w:r>
        <w:rPr>
          <w:rStyle w:val="Fontepargpadro2"/>
          <w:rFonts w:ascii="Arial" w:eastAsia="Times New Roman" w:hAnsi="Arial"/>
          <w:b/>
          <w:i/>
          <w:sz w:val="21"/>
          <w:szCs w:val="21"/>
        </w:rPr>
        <w:t xml:space="preserve"> </w:t>
      </w:r>
      <w:proofErr w:type="spellStart"/>
      <w:r>
        <w:rPr>
          <w:rStyle w:val="Fontepargpadro2"/>
          <w:rFonts w:ascii="Arial" w:eastAsia="Times New Roman" w:hAnsi="Arial"/>
          <w:b/>
          <w:i/>
          <w:sz w:val="21"/>
          <w:szCs w:val="21"/>
        </w:rPr>
        <w:t>Brock</w:t>
      </w:r>
      <w:proofErr w:type="spellEnd"/>
    </w:p>
    <w:p w:rsidR="002015FD" w:rsidRDefault="00150F64">
      <w:pPr>
        <w:tabs>
          <w:tab w:val="left" w:pos="2669"/>
          <w:tab w:val="left" w:pos="3029"/>
        </w:tabs>
        <w:spacing w:line="200" w:lineRule="atLeast"/>
        <w:jc w:val="both"/>
        <w:rPr>
          <w:rStyle w:val="Fontepargpadro2"/>
          <w:rFonts w:ascii="Arial" w:eastAsia="Times New Roman" w:hAnsi="Arial"/>
          <w:b/>
          <w:i/>
          <w:sz w:val="21"/>
          <w:szCs w:val="21"/>
        </w:rPr>
      </w:pPr>
      <w:r>
        <w:rPr>
          <w:rStyle w:val="Fontepargpadro2"/>
          <w:rFonts w:ascii="Arial" w:eastAsia="Times New Roman" w:hAnsi="Arial"/>
          <w:b/>
          <w:i/>
          <w:sz w:val="21"/>
          <w:szCs w:val="21"/>
        </w:rPr>
        <w:t xml:space="preserve">Apoio Técnico: Thiago </w:t>
      </w:r>
      <w:proofErr w:type="spellStart"/>
      <w:r>
        <w:rPr>
          <w:rStyle w:val="Fontepargpadro2"/>
          <w:rFonts w:ascii="Arial" w:eastAsia="Times New Roman" w:hAnsi="Arial"/>
          <w:b/>
          <w:i/>
          <w:sz w:val="21"/>
          <w:szCs w:val="21"/>
        </w:rPr>
        <w:t>Schier</w:t>
      </w:r>
      <w:proofErr w:type="spellEnd"/>
      <w:r>
        <w:rPr>
          <w:rStyle w:val="Fontepargpadro2"/>
          <w:rFonts w:ascii="Arial" w:eastAsia="Times New Roman" w:hAnsi="Arial"/>
          <w:b/>
          <w:i/>
          <w:sz w:val="21"/>
          <w:szCs w:val="21"/>
        </w:rPr>
        <w:t xml:space="preserve"> </w:t>
      </w:r>
      <w:proofErr w:type="spellStart"/>
      <w:r>
        <w:rPr>
          <w:rStyle w:val="Fontepargpadro2"/>
          <w:rFonts w:ascii="Arial" w:eastAsia="Times New Roman" w:hAnsi="Arial"/>
          <w:b/>
          <w:i/>
          <w:sz w:val="21"/>
          <w:szCs w:val="21"/>
        </w:rPr>
        <w:t>Brock</w:t>
      </w:r>
      <w:proofErr w:type="spellEnd"/>
    </w:p>
    <w:p w:rsidR="002015FD" w:rsidRDefault="002015FD">
      <w:pPr>
        <w:tabs>
          <w:tab w:val="left" w:pos="2669"/>
          <w:tab w:val="left" w:pos="3029"/>
        </w:tabs>
        <w:spacing w:line="200" w:lineRule="atLeast"/>
        <w:jc w:val="both"/>
      </w:pPr>
    </w:p>
    <w:p w:rsidR="002015FD" w:rsidRDefault="00150F64">
      <w:pPr>
        <w:pStyle w:val="Corpodetexto"/>
        <w:tabs>
          <w:tab w:val="left" w:pos="7546"/>
          <w:tab w:val="left" w:pos="7906"/>
        </w:tabs>
        <w:spacing w:line="360" w:lineRule="auto"/>
        <w:jc w:val="both"/>
      </w:pPr>
      <w:r>
        <w:rPr>
          <w:rFonts w:ascii="Arial" w:hAnsi="Arial"/>
          <w:sz w:val="21"/>
          <w:szCs w:val="21"/>
        </w:rPr>
        <w:t>COMPOSIÇÃO:</w:t>
      </w:r>
    </w:p>
    <w:tbl>
      <w:tblPr>
        <w:tblW w:w="9984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670"/>
        <w:gridCol w:w="5314"/>
      </w:tblGrid>
      <w:tr w:rsidR="002015FD">
        <w:trPr>
          <w:trHeight w:val="255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5FD" w:rsidRDefault="00150F64">
            <w:pPr>
              <w:pStyle w:val="Contedodatabela"/>
              <w:snapToGrid w:val="0"/>
              <w:spacing w:line="360" w:lineRule="auto"/>
              <w:jc w:val="center"/>
            </w:pPr>
            <w:proofErr w:type="gramStart"/>
            <w:r>
              <w:rPr>
                <w:rFonts w:ascii="Arial" w:hAnsi="Arial"/>
                <w:b/>
                <w:sz w:val="21"/>
                <w:szCs w:val="21"/>
              </w:rPr>
              <w:t>CONSELHEIRO(</w:t>
            </w:r>
            <w:proofErr w:type="gramEnd"/>
            <w:r>
              <w:rPr>
                <w:rFonts w:ascii="Arial" w:hAnsi="Arial"/>
                <w:b/>
                <w:sz w:val="21"/>
                <w:szCs w:val="21"/>
              </w:rPr>
              <w:t>A):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5FD" w:rsidRDefault="00150F64">
            <w:pPr>
              <w:pStyle w:val="Contedodatabela"/>
              <w:snapToGrid w:val="0"/>
              <w:spacing w:line="360" w:lineRule="auto"/>
              <w:jc w:val="center"/>
            </w:pPr>
            <w:r>
              <w:rPr>
                <w:rStyle w:val="Fontepargpadro2"/>
                <w:rFonts w:ascii="Arial" w:hAnsi="Arial"/>
                <w:b/>
                <w:sz w:val="21"/>
                <w:szCs w:val="21"/>
              </w:rPr>
              <w:t>Entidade/Órgão:</w:t>
            </w:r>
          </w:p>
        </w:tc>
      </w:tr>
      <w:tr w:rsidR="002015FD">
        <w:trPr>
          <w:trHeight w:val="225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Style w:val="Fontepargpadro2"/>
                <w:rFonts w:ascii="Arial" w:hAnsi="Arial"/>
                <w:b/>
                <w:sz w:val="21"/>
                <w:szCs w:val="21"/>
                <w:lang w:eastAsia="pt-BR" w:bidi="pt-BR"/>
              </w:rPr>
              <w:t xml:space="preserve">Elisa </w:t>
            </w:r>
            <w:proofErr w:type="spellStart"/>
            <w:r>
              <w:rPr>
                <w:rStyle w:val="Fontepargpadro2"/>
                <w:rFonts w:ascii="Arial" w:hAnsi="Arial"/>
                <w:b/>
                <w:sz w:val="21"/>
                <w:szCs w:val="21"/>
                <w:lang w:eastAsia="pt-BR" w:bidi="pt-BR"/>
              </w:rPr>
              <w:t>Baraldi</w:t>
            </w:r>
            <w:proofErr w:type="spellEnd"/>
            <w:r>
              <w:rPr>
                <w:rStyle w:val="Fontepargpadro2"/>
                <w:rFonts w:ascii="Arial" w:hAnsi="Arial"/>
                <w:b/>
                <w:sz w:val="21"/>
                <w:szCs w:val="21"/>
                <w:lang w:eastAsia="pt-BR" w:bidi="pt-BR"/>
              </w:rPr>
              <w:t xml:space="preserve"> </w:t>
            </w:r>
            <w:proofErr w:type="spellStart"/>
            <w:r>
              <w:rPr>
                <w:rStyle w:val="Fontepargpadro2"/>
                <w:rFonts w:ascii="Arial" w:hAnsi="Arial"/>
                <w:b/>
                <w:sz w:val="21"/>
                <w:szCs w:val="21"/>
                <w:lang w:eastAsia="pt-BR" w:bidi="pt-BR"/>
              </w:rPr>
              <w:t>Canales</w:t>
            </w:r>
            <w:proofErr w:type="spellEnd"/>
            <w:proofErr w:type="gramStart"/>
            <w:r>
              <w:rPr>
                <w:rStyle w:val="Fontepargpadro2"/>
                <w:rFonts w:ascii="Arial" w:hAnsi="Arial"/>
                <w:b/>
                <w:sz w:val="21"/>
                <w:szCs w:val="21"/>
                <w:lang w:eastAsia="pt-BR" w:bidi="pt-BR"/>
              </w:rPr>
              <w:t xml:space="preserve">  </w:t>
            </w:r>
            <w:proofErr w:type="gramEnd"/>
            <w:r>
              <w:rPr>
                <w:rStyle w:val="Fontepargpadro2"/>
                <w:rFonts w:ascii="Arial" w:hAnsi="Arial"/>
                <w:b/>
                <w:sz w:val="21"/>
                <w:szCs w:val="21"/>
                <w:lang w:eastAsia="pt-BR" w:bidi="pt-BR"/>
              </w:rPr>
              <w:t>(Titular) OK</w:t>
            </w:r>
          </w:p>
        </w:tc>
        <w:tc>
          <w:tcPr>
            <w:tcW w:w="53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015FD" w:rsidRDefault="00150F64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sz w:val="21"/>
                <w:szCs w:val="21"/>
              </w:rPr>
              <w:t>CEGEM</w:t>
            </w:r>
          </w:p>
        </w:tc>
      </w:tr>
      <w:tr w:rsidR="002015FD">
        <w:trPr>
          <w:trHeight w:val="270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</w:pPr>
            <w:proofErr w:type="spellStart"/>
            <w:r>
              <w:rPr>
                <w:rFonts w:ascii="Arial" w:eastAsia="Arial" w:hAnsi="Arial"/>
                <w:sz w:val="21"/>
                <w:szCs w:val="21"/>
              </w:rPr>
              <w:t>Diones</w:t>
            </w:r>
            <w:proofErr w:type="spellEnd"/>
            <w:r>
              <w:rPr>
                <w:rFonts w:ascii="Arial" w:eastAsia="Arial" w:hAnsi="Arial"/>
                <w:sz w:val="21"/>
                <w:szCs w:val="21"/>
              </w:rPr>
              <w:t xml:space="preserve"> (Suplente)</w:t>
            </w:r>
          </w:p>
        </w:tc>
        <w:tc>
          <w:tcPr>
            <w:tcW w:w="5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5FD" w:rsidRDefault="002015FD">
            <w:pPr>
              <w:suppressAutoHyphens w:val="0"/>
              <w:rPr>
                <w:b/>
              </w:rPr>
            </w:pPr>
          </w:p>
        </w:tc>
      </w:tr>
      <w:tr w:rsidR="002015FD">
        <w:trPr>
          <w:trHeight w:val="285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bCs/>
                <w:sz w:val="21"/>
                <w:szCs w:val="21"/>
              </w:rPr>
              <w:t>Cleonice F. de Almeida (Titular)</w:t>
            </w:r>
          </w:p>
        </w:tc>
        <w:tc>
          <w:tcPr>
            <w:tcW w:w="53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015FD" w:rsidRDefault="00150F64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sz w:val="21"/>
                <w:szCs w:val="21"/>
                <w:lang w:eastAsia="pt-BR" w:bidi="pt-BR"/>
              </w:rPr>
              <w:t>São Vicente de Paulo - Castro</w:t>
            </w:r>
          </w:p>
        </w:tc>
      </w:tr>
      <w:tr w:rsidR="002015FD"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</w:pPr>
            <w:r>
              <w:rPr>
                <w:rFonts w:ascii="Arial" w:eastAsia="Arial" w:hAnsi="Arial"/>
                <w:sz w:val="21"/>
                <w:szCs w:val="21"/>
              </w:rPr>
              <w:t>Aline (suplente) OK</w:t>
            </w:r>
          </w:p>
        </w:tc>
        <w:tc>
          <w:tcPr>
            <w:tcW w:w="5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5FD" w:rsidRDefault="002015FD">
            <w:pPr>
              <w:suppressAutoHyphens w:val="0"/>
              <w:rPr>
                <w:b/>
              </w:rPr>
            </w:pPr>
          </w:p>
        </w:tc>
      </w:tr>
      <w:tr w:rsidR="002015FD">
        <w:trPr>
          <w:trHeight w:val="345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</w:pPr>
            <w:r>
              <w:rPr>
                <w:rFonts w:ascii="Arial" w:eastAsia="Arial" w:hAnsi="Arial"/>
                <w:b/>
                <w:sz w:val="21"/>
                <w:szCs w:val="21"/>
              </w:rPr>
              <w:t>(Titular)</w:t>
            </w:r>
          </w:p>
        </w:tc>
        <w:tc>
          <w:tcPr>
            <w:tcW w:w="53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015FD" w:rsidRDefault="00150F64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sz w:val="21"/>
                <w:szCs w:val="21"/>
              </w:rPr>
              <w:t>SEJUF</w:t>
            </w:r>
          </w:p>
        </w:tc>
      </w:tr>
      <w:tr w:rsidR="002015FD">
        <w:trPr>
          <w:trHeight w:val="361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</w:pPr>
            <w:proofErr w:type="spellStart"/>
            <w:r>
              <w:rPr>
                <w:rFonts w:ascii="Arial" w:eastAsia="Arial" w:hAnsi="Arial"/>
                <w:sz w:val="21"/>
                <w:szCs w:val="21"/>
              </w:rPr>
              <w:t>Luan</w:t>
            </w:r>
            <w:proofErr w:type="spellEnd"/>
            <w:proofErr w:type="gramStart"/>
            <w:r>
              <w:rPr>
                <w:rFonts w:ascii="Arial" w:eastAsia="Arial" w:hAnsi="Arial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Arial" w:eastAsia="Arial" w:hAnsi="Arial"/>
                <w:sz w:val="21"/>
                <w:szCs w:val="21"/>
              </w:rPr>
              <w:t>(Suplente) OK</w:t>
            </w:r>
          </w:p>
        </w:tc>
        <w:tc>
          <w:tcPr>
            <w:tcW w:w="5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5FD" w:rsidRDefault="002015FD">
            <w:pPr>
              <w:suppressAutoHyphens w:val="0"/>
              <w:rPr>
                <w:b/>
              </w:rPr>
            </w:pPr>
          </w:p>
        </w:tc>
      </w:tr>
      <w:tr w:rsidR="002015FD">
        <w:trPr>
          <w:trHeight w:val="285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sz w:val="21"/>
                <w:szCs w:val="21"/>
              </w:rPr>
              <w:t>Terezinha Correa M. Barbosa (Titular) OK</w:t>
            </w:r>
          </w:p>
        </w:tc>
        <w:tc>
          <w:tcPr>
            <w:tcW w:w="53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015FD" w:rsidRDefault="00150F64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proofErr w:type="spellStart"/>
            <w:r>
              <w:rPr>
                <w:rFonts w:ascii="Arial" w:eastAsia="Arial" w:hAnsi="Arial"/>
                <w:b/>
                <w:sz w:val="21"/>
                <w:szCs w:val="21"/>
              </w:rPr>
              <w:t>Ass.de</w:t>
            </w:r>
            <w:proofErr w:type="spellEnd"/>
            <w:r>
              <w:rPr>
                <w:rFonts w:ascii="Arial" w:eastAsia="Arial" w:hAnsi="Arial"/>
                <w:b/>
                <w:sz w:val="21"/>
                <w:szCs w:val="21"/>
              </w:rPr>
              <w:t xml:space="preserve"> Proteção ao Idoso de </w:t>
            </w:r>
            <w:proofErr w:type="spellStart"/>
            <w:r>
              <w:rPr>
                <w:rFonts w:ascii="Arial" w:eastAsia="Arial" w:hAnsi="Arial"/>
                <w:b/>
                <w:sz w:val="21"/>
                <w:szCs w:val="21"/>
              </w:rPr>
              <w:t>Orizona</w:t>
            </w:r>
            <w:proofErr w:type="spellEnd"/>
          </w:p>
        </w:tc>
      </w:tr>
      <w:tr w:rsidR="002015FD"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</w:pPr>
            <w:r>
              <w:rPr>
                <w:rFonts w:ascii="Arial" w:eastAsia="Arial" w:hAnsi="Arial"/>
                <w:sz w:val="21"/>
                <w:szCs w:val="21"/>
              </w:rPr>
              <w:t>Laura (Suplente)</w:t>
            </w:r>
          </w:p>
        </w:tc>
        <w:tc>
          <w:tcPr>
            <w:tcW w:w="5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5FD" w:rsidRDefault="002015FD">
            <w:pPr>
              <w:suppressAutoHyphens w:val="0"/>
              <w:rPr>
                <w:b/>
              </w:rPr>
            </w:pPr>
          </w:p>
        </w:tc>
      </w:tr>
      <w:tr w:rsidR="002015FD">
        <w:trPr>
          <w:trHeight w:val="300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sz w:val="21"/>
                <w:szCs w:val="21"/>
              </w:rPr>
              <w:t xml:space="preserve">Mauro </w:t>
            </w:r>
            <w:proofErr w:type="spellStart"/>
            <w:r>
              <w:rPr>
                <w:rStyle w:val="Fontepargpadro2"/>
                <w:rFonts w:ascii="Arial" w:eastAsia="Arial" w:hAnsi="Arial"/>
                <w:b/>
                <w:sz w:val="21"/>
                <w:szCs w:val="21"/>
              </w:rPr>
              <w:t>Eridson</w:t>
            </w:r>
            <w:proofErr w:type="spellEnd"/>
            <w:r>
              <w:rPr>
                <w:rStyle w:val="Fontepargpadro2"/>
                <w:rFonts w:ascii="Arial" w:eastAsia="Arial" w:hAnsi="Arial"/>
                <w:b/>
                <w:sz w:val="21"/>
                <w:szCs w:val="21"/>
              </w:rPr>
              <w:t xml:space="preserve"> (Titular)</w:t>
            </w:r>
          </w:p>
        </w:tc>
        <w:tc>
          <w:tcPr>
            <w:tcW w:w="53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015FD" w:rsidRDefault="002015FD">
            <w:pPr>
              <w:snapToGrid w:val="0"/>
              <w:spacing w:line="360" w:lineRule="auto"/>
              <w:ind w:left="142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:rsidR="002015FD" w:rsidRDefault="00150F64">
            <w:pPr>
              <w:snapToGrid w:val="0"/>
              <w:spacing w:line="360" w:lineRule="auto"/>
              <w:ind w:left="142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SEET</w:t>
            </w:r>
          </w:p>
        </w:tc>
      </w:tr>
      <w:tr w:rsidR="002015FD"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2015FD">
            <w:pPr>
              <w:snapToGrid w:val="0"/>
              <w:spacing w:line="360" w:lineRule="auto"/>
              <w:ind w:left="140"/>
              <w:jc w:val="both"/>
            </w:pPr>
          </w:p>
        </w:tc>
        <w:tc>
          <w:tcPr>
            <w:tcW w:w="5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5FD" w:rsidRDefault="002015FD">
            <w:pPr>
              <w:suppressAutoHyphens w:val="0"/>
              <w:rPr>
                <w:b/>
              </w:rPr>
            </w:pPr>
          </w:p>
        </w:tc>
      </w:tr>
      <w:tr w:rsidR="002015FD">
        <w:trPr>
          <w:trHeight w:val="330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sz w:val="21"/>
                <w:szCs w:val="21"/>
              </w:rPr>
              <w:t>Luiz</w:t>
            </w:r>
            <w:proofErr w:type="gramStart"/>
            <w:r>
              <w:rPr>
                <w:rStyle w:val="Fontepargpadro2"/>
                <w:rFonts w:ascii="Arial" w:eastAsia="Arial" w:hAnsi="Arial"/>
                <w:b/>
                <w:sz w:val="21"/>
                <w:szCs w:val="21"/>
              </w:rPr>
              <w:t xml:space="preserve">  </w:t>
            </w:r>
            <w:proofErr w:type="gramEnd"/>
            <w:r>
              <w:rPr>
                <w:rStyle w:val="Fontepargpadro2"/>
                <w:rFonts w:ascii="Arial" w:eastAsia="Arial" w:hAnsi="Arial"/>
                <w:b/>
                <w:sz w:val="21"/>
                <w:szCs w:val="21"/>
              </w:rPr>
              <w:t>(Titular)</w:t>
            </w:r>
          </w:p>
        </w:tc>
        <w:tc>
          <w:tcPr>
            <w:tcW w:w="53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015FD" w:rsidRDefault="00150F64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SEEC</w:t>
            </w:r>
          </w:p>
        </w:tc>
      </w:tr>
      <w:tr w:rsidR="002015FD">
        <w:trPr>
          <w:trHeight w:val="270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</w:pPr>
            <w:r>
              <w:rPr>
                <w:rFonts w:ascii="Arial" w:eastAsia="Arial" w:hAnsi="Arial"/>
                <w:sz w:val="21"/>
                <w:szCs w:val="21"/>
              </w:rPr>
              <w:t>Valter</w:t>
            </w:r>
            <w:proofErr w:type="gramStart"/>
            <w:r>
              <w:rPr>
                <w:rFonts w:ascii="Arial" w:eastAsia="Arial" w:hAnsi="Arial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Arial" w:eastAsia="Arial" w:hAnsi="Arial"/>
                <w:sz w:val="21"/>
                <w:szCs w:val="21"/>
              </w:rPr>
              <w:t>(Suplente)</w:t>
            </w:r>
          </w:p>
        </w:tc>
        <w:tc>
          <w:tcPr>
            <w:tcW w:w="5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5FD" w:rsidRDefault="002015FD">
            <w:pPr>
              <w:suppressAutoHyphens w:val="0"/>
              <w:rPr>
                <w:b/>
              </w:rPr>
            </w:pPr>
          </w:p>
        </w:tc>
      </w:tr>
      <w:tr w:rsidR="002015FD">
        <w:trPr>
          <w:trHeight w:val="270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</w:pPr>
            <w:r>
              <w:rPr>
                <w:rFonts w:ascii="Arial" w:eastAsia="Arial" w:hAnsi="Arial"/>
                <w:b/>
                <w:bCs/>
                <w:sz w:val="21"/>
                <w:szCs w:val="21"/>
              </w:rPr>
              <w:t>Colaboradores: Jorge Nei Neves</w:t>
            </w:r>
          </w:p>
        </w:tc>
        <w:tc>
          <w:tcPr>
            <w:tcW w:w="5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015FD" w:rsidRDefault="00150F64">
            <w:pPr>
              <w:snapToGrid w:val="0"/>
              <w:jc w:val="both"/>
              <w:rPr>
                <w:rFonts w:ascii="Arial" w:hAnsi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b/>
                <w:sz w:val="21"/>
                <w:szCs w:val="21"/>
              </w:rPr>
              <w:t>PRESIDENTE CEDI</w:t>
            </w:r>
            <w:proofErr w:type="gramEnd"/>
          </w:p>
        </w:tc>
      </w:tr>
      <w:tr w:rsidR="002015FD">
        <w:trPr>
          <w:trHeight w:val="270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</w:pPr>
            <w:r>
              <w:rPr>
                <w:rFonts w:ascii="Arial" w:eastAsia="Arial" w:hAnsi="Arial"/>
                <w:sz w:val="21"/>
                <w:szCs w:val="21"/>
              </w:rPr>
              <w:t>Sandra Ferreira</w:t>
            </w:r>
          </w:p>
        </w:tc>
        <w:tc>
          <w:tcPr>
            <w:tcW w:w="5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015FD" w:rsidRDefault="00150F64">
            <w:pPr>
              <w:snapToGrid w:val="0"/>
              <w:jc w:val="both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  <w:szCs w:val="21"/>
              </w:rPr>
              <w:t xml:space="preserve">Convidados </w:t>
            </w:r>
          </w:p>
        </w:tc>
      </w:tr>
      <w:tr w:rsidR="002015FD">
        <w:trPr>
          <w:trHeight w:val="270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</w:pPr>
            <w:r>
              <w:rPr>
                <w:rFonts w:ascii="Arial" w:eastAsia="Arial" w:hAnsi="Arial"/>
                <w:sz w:val="21"/>
                <w:szCs w:val="21"/>
              </w:rPr>
              <w:t>José Maia</w:t>
            </w:r>
          </w:p>
        </w:tc>
        <w:tc>
          <w:tcPr>
            <w:tcW w:w="5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015FD" w:rsidRDefault="00150F64">
            <w:pPr>
              <w:snapToGrid w:val="0"/>
              <w:jc w:val="both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  <w:szCs w:val="21"/>
              </w:rPr>
              <w:t>Convidados</w:t>
            </w:r>
          </w:p>
        </w:tc>
      </w:tr>
      <w:tr w:rsidR="002015FD">
        <w:trPr>
          <w:trHeight w:val="270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150F64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  <w:szCs w:val="21"/>
              </w:rPr>
              <w:t xml:space="preserve">Aldo Nelson </w:t>
            </w:r>
            <w:proofErr w:type="spellStart"/>
            <w:r>
              <w:rPr>
                <w:rFonts w:ascii="Arial" w:eastAsia="Arial" w:hAnsi="Arial"/>
                <w:sz w:val="21"/>
                <w:szCs w:val="21"/>
              </w:rPr>
              <w:t>Bona</w:t>
            </w:r>
            <w:proofErr w:type="spellEnd"/>
            <w:r>
              <w:rPr>
                <w:rFonts w:ascii="Arial" w:eastAsia="Arial" w:hAnsi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/>
                <w:sz w:val="21"/>
                <w:szCs w:val="21"/>
              </w:rPr>
              <w:t>Seti</w:t>
            </w:r>
            <w:proofErr w:type="spellEnd"/>
            <w:r>
              <w:rPr>
                <w:rFonts w:ascii="Arial" w:eastAsia="Arial" w:hAnsi="Arial"/>
                <w:sz w:val="21"/>
                <w:szCs w:val="21"/>
              </w:rPr>
              <w:t>)</w:t>
            </w:r>
          </w:p>
        </w:tc>
        <w:tc>
          <w:tcPr>
            <w:tcW w:w="5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015FD" w:rsidRDefault="00150F64">
            <w:pPr>
              <w:snapToGrid w:val="0"/>
              <w:jc w:val="both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  <w:szCs w:val="21"/>
              </w:rPr>
              <w:t>Convidados</w:t>
            </w:r>
          </w:p>
        </w:tc>
      </w:tr>
      <w:tr w:rsidR="002015FD">
        <w:trPr>
          <w:trHeight w:val="270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2015FD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sz w:val="21"/>
                <w:szCs w:val="21"/>
              </w:rPr>
            </w:pPr>
          </w:p>
        </w:tc>
        <w:tc>
          <w:tcPr>
            <w:tcW w:w="5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015FD" w:rsidRDefault="00150F64">
            <w:pPr>
              <w:snapToGrid w:val="0"/>
              <w:jc w:val="both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  <w:szCs w:val="21"/>
              </w:rPr>
              <w:t>Convidados</w:t>
            </w:r>
          </w:p>
        </w:tc>
      </w:tr>
      <w:tr w:rsidR="002015FD">
        <w:trPr>
          <w:trHeight w:val="270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015FD" w:rsidRDefault="002015FD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sz w:val="21"/>
                <w:szCs w:val="21"/>
              </w:rPr>
            </w:pPr>
          </w:p>
        </w:tc>
        <w:tc>
          <w:tcPr>
            <w:tcW w:w="5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015FD" w:rsidRDefault="00150F64">
            <w:pPr>
              <w:snapToGrid w:val="0"/>
              <w:jc w:val="both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  <w:szCs w:val="21"/>
              </w:rPr>
              <w:t>Convidados</w:t>
            </w:r>
          </w:p>
        </w:tc>
      </w:tr>
    </w:tbl>
    <w:p w:rsidR="002015FD" w:rsidRDefault="002015FD">
      <w:pPr>
        <w:pStyle w:val="Header"/>
        <w:widowControl/>
        <w:tabs>
          <w:tab w:val="clear" w:pos="4252"/>
          <w:tab w:val="left" w:pos="7546"/>
          <w:tab w:val="left" w:pos="79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15FD" w:rsidRDefault="00150F64">
      <w:pPr>
        <w:tabs>
          <w:tab w:val="left" w:pos="7546"/>
          <w:tab w:val="left" w:pos="7906"/>
        </w:tabs>
        <w:spacing w:line="360" w:lineRule="auto"/>
        <w:jc w:val="both"/>
        <w:rPr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</w:pP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>Pauta:</w:t>
      </w:r>
    </w:p>
    <w:p w:rsidR="002015FD" w:rsidRDefault="00150F6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4.1– Pauta Permanente – </w:t>
      </w:r>
      <w:r>
        <w:rPr>
          <w:rFonts w:ascii="Arial" w:hAnsi="Arial"/>
          <w:bCs/>
          <w:sz w:val="22"/>
          <w:szCs w:val="22"/>
        </w:rPr>
        <w:t>Acompanhamento e pendências de reuniões anteriores:</w:t>
      </w:r>
    </w:p>
    <w:p w:rsidR="002015FD" w:rsidRDefault="002015FD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>Como ainda não houve indicação de técnico responsável para a gestão de fundos, ainda estamos aguardando a prestação de contas do incentivo de garantias de direitos da pessoa idosa (Del. 01/2017).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da Comissão: Ciente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do CEDI: Ciente</w:t>
      </w:r>
    </w:p>
    <w:p w:rsidR="002015FD" w:rsidRDefault="002015FD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Protocolado da ALEP 16.521.054-9 e 16.527.328-1 -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bCs/>
          <w:sz w:val="22"/>
          <w:szCs w:val="22"/>
        </w:rPr>
        <w:t xml:space="preserve">ão </w:t>
      </w:r>
      <w:proofErr w:type="gramStart"/>
      <w:r>
        <w:rPr>
          <w:rFonts w:ascii="Arial" w:hAnsi="Arial"/>
          <w:bCs/>
          <w:sz w:val="22"/>
          <w:szCs w:val="22"/>
        </w:rPr>
        <w:t>foi</w:t>
      </w:r>
      <w:proofErr w:type="gramEnd"/>
      <w:r>
        <w:rPr>
          <w:rFonts w:ascii="Arial" w:hAnsi="Arial"/>
          <w:bCs/>
          <w:sz w:val="22"/>
          <w:szCs w:val="22"/>
        </w:rPr>
        <w:t xml:space="preserve"> disponibilizado os dois protocolos para análise e o parecer do CEDCA em razão da exoneração da técnica responsável, Marcela Dias Evangelista. O assunto permanece como pendência.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da Comissão: Ciente</w:t>
      </w:r>
    </w:p>
    <w:p w:rsidR="002015FD" w:rsidRDefault="00150F64">
      <w:pPr>
        <w:spacing w:line="276" w:lineRule="auto"/>
        <w:jc w:val="both"/>
      </w:pPr>
      <w:bookmarkStart w:id="0" w:name="__DdeLink__391_3380468073"/>
      <w:r>
        <w:rPr>
          <w:rFonts w:ascii="Arial" w:hAnsi="Arial"/>
          <w:b/>
          <w:bCs/>
          <w:sz w:val="22"/>
          <w:szCs w:val="22"/>
        </w:rPr>
        <w:t xml:space="preserve">Parecer do CEDI: </w:t>
      </w:r>
      <w:bookmarkEnd w:id="0"/>
      <w:r>
        <w:rPr>
          <w:rFonts w:ascii="Arial" w:hAnsi="Arial"/>
          <w:b/>
          <w:bCs/>
          <w:sz w:val="22"/>
          <w:szCs w:val="22"/>
        </w:rPr>
        <w:t>Ciente</w:t>
      </w:r>
    </w:p>
    <w:p w:rsidR="002015FD" w:rsidRDefault="002015FD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2015FD" w:rsidRDefault="00150F64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4.2 – Apresentação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do Projeto para captação de recursos FIPAR – Solicitação SETI – Protocolo n°: 16.989.486-8/ 17.059.897-0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 xml:space="preserve">Prof. Aldo (SETI) e </w:t>
      </w:r>
      <w:proofErr w:type="spellStart"/>
      <w:r>
        <w:rPr>
          <w:rFonts w:ascii="Arial" w:hAnsi="Arial"/>
          <w:bCs/>
          <w:sz w:val="22"/>
          <w:szCs w:val="22"/>
        </w:rPr>
        <w:t>Profª</w:t>
      </w:r>
      <w:proofErr w:type="spellEnd"/>
      <w:r>
        <w:rPr>
          <w:rFonts w:ascii="Arial" w:hAnsi="Arial"/>
          <w:bCs/>
          <w:sz w:val="22"/>
          <w:szCs w:val="22"/>
        </w:rPr>
        <w:t xml:space="preserve">. Sandra (SETI) </w:t>
      </w:r>
      <w:proofErr w:type="gramStart"/>
      <w:r>
        <w:rPr>
          <w:rFonts w:ascii="Arial" w:hAnsi="Arial"/>
          <w:bCs/>
          <w:sz w:val="22"/>
          <w:szCs w:val="22"/>
        </w:rPr>
        <w:t>fizeram</w:t>
      </w:r>
      <w:proofErr w:type="gramEnd"/>
      <w:r>
        <w:rPr>
          <w:rFonts w:ascii="Arial" w:hAnsi="Arial"/>
          <w:bCs/>
          <w:sz w:val="22"/>
          <w:szCs w:val="22"/>
        </w:rPr>
        <w:t xml:space="preserve"> a explanação sobre o projeto e o mesmo foi disponibilizado para essa comissão para análise. Foi requisitado o repasse do valor de R$ 1.112.000,00 do FIPAR. Em reunião da comissão de políticas públicas foi aprovada a inclusão do projeto no banco de projetos do CEDI. </w:t>
      </w:r>
    </w:p>
    <w:p w:rsidR="002015FD" w:rsidRDefault="00150F6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>
        <w:rPr>
          <w:rFonts w:ascii="Arial" w:hAnsi="Arial"/>
          <w:bCs/>
          <w:sz w:val="22"/>
          <w:szCs w:val="22"/>
        </w:rPr>
        <w:t>Não aprovado a liberação do recurso. Aprovado a inclusão do projeto no banco de projetos do CEDI, acompanhando a decisão da comissão de políticas públicas.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do CEDI: Aprovado parecer d Comissão. O projeto seguirá os trâmites da Deliberação 013/2020 (CEDI) que regulamenta o Banco de Projetos.</w:t>
      </w:r>
    </w:p>
    <w:p w:rsidR="002015FD" w:rsidRDefault="002015FD">
      <w:pPr>
        <w:jc w:val="both"/>
      </w:pPr>
    </w:p>
    <w:p w:rsidR="002015FD" w:rsidRDefault="002015FD">
      <w:pPr>
        <w:jc w:val="both"/>
      </w:pPr>
    </w:p>
    <w:p w:rsidR="002015FD" w:rsidRDefault="00150F64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4.3– Solicitação de prorrogação referente à Deliberação 001/2017 – Município de </w:t>
      </w:r>
      <w:proofErr w:type="spellStart"/>
      <w:r>
        <w:rPr>
          <w:rFonts w:ascii="Arial" w:hAnsi="Arial"/>
          <w:b/>
          <w:bCs/>
          <w:sz w:val="22"/>
          <w:szCs w:val="22"/>
        </w:rPr>
        <w:t>Imbituva</w:t>
      </w:r>
      <w:proofErr w:type="spellEnd"/>
      <w:proofErr w:type="gramStart"/>
      <w:r>
        <w:rPr>
          <w:rFonts w:ascii="Arial" w:hAnsi="Arial"/>
          <w:b/>
          <w:bCs/>
          <w:sz w:val="22"/>
          <w:szCs w:val="22"/>
        </w:rPr>
        <w:t xml:space="preserve">  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  <w:highlight w:val="yellow"/>
        </w:rPr>
        <w:t>Protocolo n°16.866.662-4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 xml:space="preserve">A Secretária Municipal de Assistência Social em 28 de agosto solicitou por meio do ofício 307/2020 prorrogação de prazo da Deliberação 001/2017. O município recebeu o recurso R$ 60.000,00 em 13/11/2018 e seu prazo findará em 13/11/2020. Conforme art. 7º da Deliberação 011/2019 que estabelece o prazo de execução de recursos é de até 24 meses a partir da data de recebimento dos mesmos. </w:t>
      </w:r>
    </w:p>
    <w:p w:rsidR="002015FD" w:rsidRDefault="00150F64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>
        <w:rPr>
          <w:rFonts w:ascii="Arial" w:hAnsi="Arial"/>
          <w:bCs/>
          <w:sz w:val="22"/>
          <w:szCs w:val="22"/>
        </w:rPr>
        <w:t>NÃO APROVADO. Encaminhar ofício ao município e ao CMDPI com a resposta do CEDI/PR com inclusão do art. 7º da Deliberação 011/2019. O município deve restituir ao Fundo Estadual do Idoso os valores remanescentes devidamente corrigidos no prazo de 30 dias após o término do prazo.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do CEDI: Aprovado parecer da Comissão</w:t>
      </w:r>
    </w:p>
    <w:p w:rsidR="002015FD" w:rsidRDefault="002015FD">
      <w:pPr>
        <w:jc w:val="both"/>
      </w:pPr>
    </w:p>
    <w:p w:rsidR="002015FD" w:rsidRDefault="00150F64">
      <w:pPr>
        <w:jc w:val="both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4.4– Solicitação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 prorrogação referente à Deliberação 001/2017 – Município de </w:t>
      </w:r>
      <w:proofErr w:type="spellStart"/>
      <w:r>
        <w:rPr>
          <w:rFonts w:ascii="Arial" w:hAnsi="Arial"/>
          <w:b/>
          <w:bCs/>
          <w:sz w:val="22"/>
          <w:szCs w:val="22"/>
        </w:rPr>
        <w:t>Ibiporã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  <w:highlight w:val="yellow"/>
        </w:rPr>
        <w:t>Ofício n° 109/2020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 xml:space="preserve">A Secretária Municipal de Assistência Social, em 29 de outubro, solicitou por meio do ofício 109/2020 prorrogação de prazo da Deliberação 001/2017. O município recebeu o recurso R$ 60.000,00 em 21/12/2018 e seu prazo findará em 21/12/2020. Conforme art. 7º da Deliberação 011/2019 que estabelece o prazo de execução de recursos é de até 24 meses a partir da data de recebimento dos mesmos. </w:t>
      </w:r>
    </w:p>
    <w:p w:rsidR="002015FD" w:rsidRDefault="00150F64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>
        <w:rPr>
          <w:rFonts w:ascii="Arial" w:hAnsi="Arial"/>
          <w:bCs/>
          <w:sz w:val="22"/>
          <w:szCs w:val="22"/>
        </w:rPr>
        <w:t>NÃO APROVADO. Encaminhar ofício ao município e ao CMDPI com a resposta do CEDI/PR com inclusão do art. 7º da Deliberação 011/2019. O município deve restituir ao Fundo Estadual do Idoso os valores remanescentes devidamente corrigidos no prazo de 30 dias após o término do prazo.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do CEDI: Aprovado parecer da Comissão.</w:t>
      </w:r>
    </w:p>
    <w:p w:rsidR="002015FD" w:rsidRDefault="002015FD">
      <w:pPr>
        <w:jc w:val="both"/>
      </w:pPr>
    </w:p>
    <w:p w:rsidR="002015FD" w:rsidRDefault="00150F64">
      <w:pPr>
        <w:jc w:val="both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4.5– Solicitação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 reconsideração ao Ofício n°061/2020 CEDI referente à prorrogação de prazo à Deliberação 001/2017 – Município de </w:t>
      </w:r>
      <w:proofErr w:type="spellStart"/>
      <w:r>
        <w:rPr>
          <w:rFonts w:ascii="Arial" w:hAnsi="Arial"/>
          <w:b/>
          <w:bCs/>
          <w:sz w:val="22"/>
          <w:szCs w:val="22"/>
        </w:rPr>
        <w:t>Prudentópolis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– </w:t>
      </w:r>
    </w:p>
    <w:p w:rsidR="002015FD" w:rsidRDefault="00150F64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highlight w:val="yellow"/>
        </w:rPr>
        <w:t>Email recebido em 26/10</w:t>
      </w:r>
    </w:p>
    <w:p w:rsidR="002015FD" w:rsidRDefault="00150F6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Relato: </w:t>
      </w:r>
      <w:r>
        <w:rPr>
          <w:rFonts w:ascii="Arial" w:hAnsi="Arial"/>
          <w:bCs/>
          <w:sz w:val="22"/>
          <w:szCs w:val="22"/>
        </w:rPr>
        <w:t xml:space="preserve">Em e-mail enviado ao CEDI, o Sr. Boris requisita que seja revista </w:t>
      </w:r>
      <w:proofErr w:type="gramStart"/>
      <w:r>
        <w:rPr>
          <w:rFonts w:ascii="Arial" w:hAnsi="Arial"/>
          <w:bCs/>
          <w:sz w:val="22"/>
          <w:szCs w:val="22"/>
        </w:rPr>
        <w:t>a</w:t>
      </w:r>
      <w:proofErr w:type="gramEnd"/>
      <w:r>
        <w:rPr>
          <w:rFonts w:ascii="Arial" w:hAnsi="Arial"/>
          <w:bCs/>
          <w:sz w:val="22"/>
          <w:szCs w:val="22"/>
        </w:rPr>
        <w:t xml:space="preserve"> decisão desse conselho e comissão quanto à prorrogação do prazo para uso do recurso da deliberação 001/2017.</w:t>
      </w:r>
    </w:p>
    <w:p w:rsidR="002015FD" w:rsidRDefault="00150F6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>
        <w:rPr>
          <w:rFonts w:ascii="Arial" w:hAnsi="Arial"/>
          <w:bCs/>
          <w:sz w:val="22"/>
          <w:szCs w:val="22"/>
        </w:rPr>
        <w:t>Não aprovado.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do CEDI: Aprovado parecer da Comissão.</w:t>
      </w:r>
    </w:p>
    <w:p w:rsidR="002015FD" w:rsidRDefault="002015FD">
      <w:pPr>
        <w:jc w:val="both"/>
        <w:rPr>
          <w:rFonts w:ascii="Arial" w:hAnsi="Arial"/>
          <w:b/>
          <w:bCs/>
          <w:sz w:val="22"/>
          <w:szCs w:val="22"/>
        </w:rPr>
      </w:pPr>
    </w:p>
    <w:p w:rsidR="002015FD" w:rsidRDefault="002015FD">
      <w:pPr>
        <w:jc w:val="both"/>
        <w:rPr>
          <w:rFonts w:ascii="Arial" w:hAnsi="Arial"/>
          <w:b/>
          <w:bCs/>
          <w:sz w:val="22"/>
          <w:szCs w:val="22"/>
        </w:rPr>
      </w:pPr>
    </w:p>
    <w:p w:rsidR="002015FD" w:rsidRDefault="00150F64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4.6– Solicitação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 reconsideração ao ofício n°079/2020 CEDI – Referente à alteração do plano de aplicação da Deliberação 001/2017 – Município de Campo Largo – </w:t>
      </w:r>
      <w:r>
        <w:rPr>
          <w:rFonts w:ascii="Arial" w:hAnsi="Arial"/>
          <w:b/>
          <w:bCs/>
          <w:sz w:val="22"/>
          <w:szCs w:val="22"/>
          <w:highlight w:val="yellow"/>
        </w:rPr>
        <w:t>Ofício n° 049 CMDPI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 xml:space="preserve">Em 30/10/2020 o CMDPI de Campo Largo encaminhou ofício 049 requisitando a revisão da decisão negando a possibilidade de alteração do plano de aplicação. 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>
        <w:rPr>
          <w:rFonts w:ascii="Arial" w:hAnsi="Arial"/>
          <w:bCs/>
          <w:sz w:val="22"/>
          <w:szCs w:val="22"/>
        </w:rPr>
        <w:t xml:space="preserve">Por não existir tempo viável para execução dentro dos parâmetros legais a comissão resolveu por manter a não validação do novo plano.    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do CEDI: Aprovado parecer da Comissão.</w:t>
      </w:r>
    </w:p>
    <w:p w:rsidR="002015FD" w:rsidRDefault="002015FD">
      <w:pPr>
        <w:jc w:val="both"/>
        <w:rPr>
          <w:rFonts w:ascii="Arial" w:hAnsi="Arial"/>
          <w:b/>
          <w:bCs/>
          <w:sz w:val="22"/>
          <w:szCs w:val="22"/>
        </w:rPr>
      </w:pPr>
    </w:p>
    <w:p w:rsidR="002015FD" w:rsidRDefault="00150F64">
      <w:pPr>
        <w:jc w:val="both"/>
      </w:pPr>
      <w:proofErr w:type="gramStart"/>
      <w:r>
        <w:rPr>
          <w:rFonts w:ascii="Arial" w:hAnsi="Arial"/>
          <w:b/>
          <w:bCs/>
          <w:sz w:val="22"/>
          <w:szCs w:val="22"/>
        </w:rPr>
        <w:t>4.7– Resposta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ao Ofício n°033/2020 CEDI - Referente a doações ao Fundo Estadual do Idoso pela Agência de Fomento do Paraná – </w:t>
      </w:r>
      <w:r>
        <w:rPr>
          <w:rFonts w:ascii="Arial" w:hAnsi="Arial"/>
          <w:b/>
          <w:bCs/>
          <w:sz w:val="22"/>
          <w:szCs w:val="22"/>
          <w:highlight w:val="yellow"/>
        </w:rPr>
        <w:t>Protocolo n°16.865.554-1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>A Agência de Fomento do PR em resposta ao nosso oficio 33/2020, informa que fez a dedução de imposto para o FIPAR no valor de R$ 10.000,00 em 20/12/2019, conforme comprovante anexado ao protocolado.</w:t>
      </w:r>
    </w:p>
    <w:p w:rsidR="002015FD" w:rsidRDefault="00150F6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>
        <w:rPr>
          <w:rFonts w:ascii="Arial" w:hAnsi="Arial"/>
          <w:bCs/>
          <w:sz w:val="22"/>
          <w:szCs w:val="22"/>
        </w:rPr>
        <w:t>Ciente.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do CEDI: Ciente.</w:t>
      </w:r>
    </w:p>
    <w:p w:rsidR="002015FD" w:rsidRDefault="002015FD">
      <w:pPr>
        <w:jc w:val="both"/>
      </w:pPr>
    </w:p>
    <w:p w:rsidR="002015FD" w:rsidRDefault="00150F64">
      <w:pPr>
        <w:jc w:val="both"/>
      </w:pPr>
      <w:r>
        <w:rPr>
          <w:rFonts w:ascii="Arial" w:hAnsi="Arial"/>
          <w:b/>
          <w:bCs/>
          <w:sz w:val="22"/>
          <w:szCs w:val="22"/>
        </w:rPr>
        <w:t xml:space="preserve">4.8– Resposta ao Ofício n°34/2020 CEDI – Referente </w:t>
      </w:r>
      <w:proofErr w:type="gramStart"/>
      <w:r>
        <w:rPr>
          <w:rFonts w:ascii="Arial" w:hAnsi="Arial"/>
          <w:b/>
          <w:b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possibilidade do banco Regional de Desenvolvimento do Extremo Sul – BRDES, se enquadrar no cumprimento do disposto no Decreto Estadual n°2808/2015 – Protocolo n° 16.816.153-0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 xml:space="preserve">Foi questionado a possibilidade </w:t>
      </w:r>
      <w:proofErr w:type="gramStart"/>
      <w:r>
        <w:rPr>
          <w:rFonts w:ascii="Arial" w:hAnsi="Arial"/>
          <w:bCs/>
          <w:sz w:val="22"/>
          <w:szCs w:val="22"/>
        </w:rPr>
        <w:t>do BRDES contribuir</w:t>
      </w:r>
      <w:proofErr w:type="gramEnd"/>
      <w:r>
        <w:rPr>
          <w:rFonts w:ascii="Arial" w:hAnsi="Arial"/>
          <w:bCs/>
          <w:sz w:val="22"/>
          <w:szCs w:val="22"/>
        </w:rPr>
        <w:t xml:space="preserve"> para o FIPAR conforme decreto 2808/2015 e como resposta obtivemos que: “Apesar de constituído como autarquia interestadual, o BRDES foi reconhecido pelo STF como pessoa jurídica de direito privado. Contudo, a instituição ainda é composta por outros estados, o que gera dúvidas quanto à aplicabilidade do decreto tanto do ponto de vista da sua vinculação como da configuração do poder de controle, já que o art. 116, a, da Lei n 6.404/1976 classifica como controlador aquele que é titular dos direitos que lhe assegurem a maioria dos votos nas deliberações </w:t>
      </w:r>
      <w:proofErr w:type="spellStart"/>
      <w:r>
        <w:rPr>
          <w:rFonts w:ascii="Arial" w:hAnsi="Arial"/>
          <w:bCs/>
          <w:sz w:val="22"/>
          <w:szCs w:val="22"/>
        </w:rPr>
        <w:t>assembleares</w:t>
      </w:r>
      <w:proofErr w:type="spellEnd"/>
      <w:r>
        <w:rPr>
          <w:rFonts w:ascii="Arial" w:hAnsi="Arial"/>
          <w:bCs/>
          <w:sz w:val="22"/>
          <w:szCs w:val="22"/>
        </w:rPr>
        <w:t>”. Mesmo parecer foi dado pela PGE.</w:t>
      </w:r>
    </w:p>
    <w:p w:rsidR="002015FD" w:rsidRDefault="00150F64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>
        <w:rPr>
          <w:rFonts w:ascii="Arial" w:hAnsi="Arial"/>
          <w:bCs/>
          <w:sz w:val="22"/>
          <w:szCs w:val="22"/>
        </w:rPr>
        <w:t>Ciente.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do CEDI: Ciente.</w:t>
      </w:r>
    </w:p>
    <w:p w:rsidR="002015FD" w:rsidRDefault="002015FD">
      <w:pPr>
        <w:jc w:val="both"/>
        <w:rPr>
          <w:rFonts w:ascii="Arial" w:hAnsi="Arial"/>
          <w:b/>
          <w:bCs/>
        </w:rPr>
      </w:pPr>
    </w:p>
    <w:p w:rsidR="002015FD" w:rsidRDefault="00150F64">
      <w:pPr>
        <w:jc w:val="both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4.9– Resposta</w:t>
      </w:r>
      <w:proofErr w:type="gramEnd"/>
      <w:r>
        <w:rPr>
          <w:rFonts w:ascii="Arial" w:hAnsi="Arial"/>
          <w:b/>
          <w:bCs/>
        </w:rPr>
        <w:t xml:space="preserve"> ao Ofício n°033/2020 CEDI – Referente ao cumprimento do contido no Decreto Estadual n°2808/2015 pelas empresas estatais- Conselho de Controle das Empresas Estatais. </w:t>
      </w:r>
      <w:r>
        <w:rPr>
          <w:rFonts w:ascii="Arial" w:hAnsi="Arial"/>
          <w:b/>
          <w:bCs/>
          <w:highlight w:val="yellow"/>
        </w:rPr>
        <w:t>Protocolo n°16.816.136-0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</w:rPr>
        <w:t xml:space="preserve">Relato: </w:t>
      </w:r>
      <w:r>
        <w:rPr>
          <w:rFonts w:ascii="Arial" w:hAnsi="Arial"/>
          <w:bCs/>
        </w:rPr>
        <w:t>A secretaria executiva do CEE enviou ofício para que as empresas respondam diretamente ao CEDI sobre a contribuição do FIPAR.</w:t>
      </w:r>
    </w:p>
    <w:p w:rsidR="002015FD" w:rsidRDefault="00150F64">
      <w:pPr>
        <w:spacing w:line="276" w:lineRule="auto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Parecer da Comissão: </w:t>
      </w:r>
      <w:r>
        <w:rPr>
          <w:rFonts w:ascii="Arial" w:hAnsi="Arial"/>
          <w:bCs/>
        </w:rPr>
        <w:t>Ciente.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</w:rPr>
        <w:t>Parecer do CEDI: Ciente.</w:t>
      </w:r>
    </w:p>
    <w:p w:rsidR="002015FD" w:rsidRDefault="002015FD">
      <w:pPr>
        <w:jc w:val="both"/>
      </w:pPr>
    </w:p>
    <w:p w:rsidR="002015FD" w:rsidRDefault="00150F64">
      <w:pPr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lastRenderedPageBreak/>
        <w:t>4.10 – Solicitação</w:t>
      </w:r>
      <w:proofErr w:type="gramEnd"/>
      <w:r>
        <w:rPr>
          <w:rFonts w:ascii="Arial" w:hAnsi="Arial"/>
          <w:b/>
        </w:rPr>
        <w:t xml:space="preserve"> de informações sobre o Banco de Projetos do FIPAR – Instituto GRPCOM – </w:t>
      </w:r>
      <w:r>
        <w:rPr>
          <w:rFonts w:ascii="Arial" w:hAnsi="Arial"/>
          <w:b/>
          <w:highlight w:val="yellow"/>
        </w:rPr>
        <w:t>Email recebido em 03/11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</w:rPr>
        <w:t xml:space="preserve">Relato: </w:t>
      </w:r>
      <w:proofErr w:type="spellStart"/>
      <w:r>
        <w:rPr>
          <w:rFonts w:ascii="Arial" w:hAnsi="Arial"/>
          <w:bCs/>
        </w:rPr>
        <w:t>Giseli</w:t>
      </w:r>
      <w:proofErr w:type="spellEnd"/>
      <w:r>
        <w:rPr>
          <w:rFonts w:ascii="Arial" w:hAnsi="Arial"/>
          <w:bCs/>
        </w:rPr>
        <w:t xml:space="preserve"> Oliveira, assistente social da equipe do Instituto </w:t>
      </w:r>
      <w:proofErr w:type="spellStart"/>
      <w:r>
        <w:rPr>
          <w:rFonts w:ascii="Arial" w:hAnsi="Arial"/>
          <w:bCs/>
        </w:rPr>
        <w:t>Grpcom</w:t>
      </w:r>
      <w:proofErr w:type="spellEnd"/>
      <w:r>
        <w:rPr>
          <w:rFonts w:ascii="Arial" w:hAnsi="Arial"/>
          <w:bCs/>
        </w:rPr>
        <w:t>, informa que possui o projeto Programa Impulso que atende mais de 800 organizações sociais no Paraná na área de assessoria na parte de gestão e comunicação. Fez questionamentos quanto ao funcionamento de repasse do FIPAR, os prazos e o formato de projeto. Alegou que a sua intenção é divulgar para as organizações e orientar quanto o formato dos projetos e também definir estratégias de parceria junto com ao CEDI.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</w:rPr>
        <w:t xml:space="preserve">Parecer da Comissão: </w:t>
      </w:r>
      <w:r>
        <w:rPr>
          <w:rFonts w:ascii="Arial" w:hAnsi="Arial"/>
          <w:bCs/>
        </w:rPr>
        <w:t xml:space="preserve">Será </w:t>
      </w:r>
      <w:proofErr w:type="gramStart"/>
      <w:r>
        <w:rPr>
          <w:rFonts w:ascii="Arial" w:hAnsi="Arial"/>
          <w:bCs/>
        </w:rPr>
        <w:t>encaminhado a deliberação 013/2020, informando os procedimentos</w:t>
      </w:r>
      <w:proofErr w:type="gramEnd"/>
      <w:r>
        <w:rPr>
          <w:rFonts w:ascii="Arial" w:hAnsi="Arial"/>
          <w:bCs/>
        </w:rPr>
        <w:t xml:space="preserve"> para a inclusão no banco de projetos do FIPAR </w:t>
      </w:r>
      <w:proofErr w:type="spellStart"/>
      <w:r>
        <w:rPr>
          <w:rFonts w:ascii="Arial" w:hAnsi="Arial"/>
          <w:bCs/>
        </w:rPr>
        <w:t>OSC´s</w:t>
      </w:r>
      <w:proofErr w:type="spellEnd"/>
      <w:r>
        <w:rPr>
          <w:rFonts w:ascii="Arial" w:hAnsi="Arial"/>
          <w:bCs/>
        </w:rPr>
        <w:t>.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</w:rPr>
        <w:t>Parecer do CEDI: Aprovado parecer da Comissão.</w:t>
      </w:r>
    </w:p>
    <w:p w:rsidR="002015FD" w:rsidRDefault="002015FD">
      <w:pPr>
        <w:spacing w:line="276" w:lineRule="auto"/>
        <w:jc w:val="both"/>
        <w:rPr>
          <w:rFonts w:ascii="Arial" w:hAnsi="Arial"/>
          <w:b/>
          <w:bCs/>
        </w:rPr>
      </w:pPr>
    </w:p>
    <w:p w:rsidR="002015FD" w:rsidRDefault="00150F64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4.11 </w:t>
      </w:r>
      <w:proofErr w:type="gramStart"/>
      <w:r>
        <w:rPr>
          <w:rFonts w:ascii="Arial" w:hAnsi="Arial"/>
          <w:b/>
        </w:rPr>
        <w:t>–Relatório</w:t>
      </w:r>
      <w:proofErr w:type="gramEnd"/>
      <w:r>
        <w:rPr>
          <w:rFonts w:ascii="Arial" w:hAnsi="Arial"/>
          <w:b/>
        </w:rPr>
        <w:t xml:space="preserve"> FIPAR e apresentação de balancetes.</w:t>
      </w:r>
    </w:p>
    <w:p w:rsidR="002015FD" w:rsidRDefault="00150F6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 xml:space="preserve">O relatório e o balancete não foram analisados pela Comissão tendo em vista a ausência de apoio técnico financeiro para trazer subsídios para a discussão e será retomada na próxima reunião desta Comissão com as pendências de outubro e novembro. O conselheiro </w:t>
      </w:r>
      <w:proofErr w:type="spellStart"/>
      <w:r>
        <w:rPr>
          <w:rFonts w:ascii="Arial" w:hAnsi="Arial"/>
          <w:bCs/>
          <w:sz w:val="22"/>
          <w:szCs w:val="22"/>
        </w:rPr>
        <w:t>Luan</w:t>
      </w:r>
      <w:proofErr w:type="spellEnd"/>
      <w:r>
        <w:rPr>
          <w:rFonts w:ascii="Arial" w:hAnsi="Arial"/>
          <w:bCs/>
          <w:sz w:val="22"/>
          <w:szCs w:val="22"/>
        </w:rPr>
        <w:t xml:space="preserve"> disponibilizou os relatórios e extratos aos demais membros da comissão.</w:t>
      </w:r>
    </w:p>
    <w:p w:rsidR="002015FD" w:rsidRDefault="00150F6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>
        <w:rPr>
          <w:rFonts w:ascii="Arial" w:hAnsi="Arial"/>
          <w:bCs/>
          <w:sz w:val="22"/>
          <w:szCs w:val="22"/>
        </w:rPr>
        <w:t xml:space="preserve">Ciente. </w:t>
      </w:r>
    </w:p>
    <w:p w:rsidR="002015FD" w:rsidRDefault="00150F64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do CEDI: Ciente.</w:t>
      </w:r>
    </w:p>
    <w:p w:rsidR="002015FD" w:rsidRDefault="002015FD">
      <w:pPr>
        <w:jc w:val="both"/>
      </w:pPr>
    </w:p>
    <w:p w:rsidR="002015FD" w:rsidRDefault="00150F64">
      <w:pPr>
        <w:jc w:val="both"/>
      </w:pPr>
      <w:r>
        <w:t xml:space="preserve">REUNIÃO ENCERRADA </w:t>
      </w:r>
      <w:proofErr w:type="gramStart"/>
      <w:r>
        <w:t>16:50</w:t>
      </w:r>
      <w:proofErr w:type="gramEnd"/>
      <w:r>
        <w:t>.</w:t>
      </w:r>
    </w:p>
    <w:sectPr w:rsidR="002015FD" w:rsidSect="002015FD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015FD"/>
    <w:rsid w:val="00150F64"/>
    <w:rsid w:val="002015FD"/>
    <w:rsid w:val="009D2D1F"/>
    <w:rsid w:val="00B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6E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7A536E"/>
    <w:pPr>
      <w:keepNext/>
      <w:tabs>
        <w:tab w:val="left" w:pos="720"/>
      </w:tabs>
      <w:ind w:left="720" w:hanging="720"/>
      <w:outlineLvl w:val="0"/>
    </w:pPr>
    <w:rPr>
      <w:b/>
      <w:bCs/>
    </w:rPr>
  </w:style>
  <w:style w:type="character" w:customStyle="1" w:styleId="Ttulo1Char">
    <w:name w:val="Título 1 Char"/>
    <w:basedOn w:val="Fontepargpadro"/>
    <w:link w:val="Heading1"/>
    <w:qFormat/>
    <w:rsid w:val="007A536E"/>
    <w:rPr>
      <w:rFonts w:ascii="Liberation Serif" w:eastAsia="SimSun" w:hAnsi="Liberation Serif" w:cs="Arial"/>
      <w:b/>
      <w:bCs/>
      <w:kern w:val="2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Header"/>
    <w:semiHidden/>
    <w:qFormat/>
    <w:rsid w:val="007A536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7A536E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Fontepargpadro2">
    <w:name w:val="Fonte parág. padrão2"/>
    <w:qFormat/>
    <w:rsid w:val="007A536E"/>
  </w:style>
  <w:style w:type="paragraph" w:styleId="Ttulo">
    <w:name w:val="Title"/>
    <w:basedOn w:val="Normal"/>
    <w:next w:val="Corpodetexto"/>
    <w:qFormat/>
    <w:rsid w:val="002015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7A536E"/>
    <w:pPr>
      <w:spacing w:after="120"/>
    </w:pPr>
  </w:style>
  <w:style w:type="paragraph" w:styleId="Lista">
    <w:name w:val="List"/>
    <w:basedOn w:val="Corpodetexto"/>
    <w:rsid w:val="002015FD"/>
  </w:style>
  <w:style w:type="paragraph" w:customStyle="1" w:styleId="Caption">
    <w:name w:val="Caption"/>
    <w:basedOn w:val="Normal"/>
    <w:qFormat/>
    <w:rsid w:val="002015F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2015FD"/>
    <w:pPr>
      <w:suppressLineNumbers/>
    </w:pPr>
  </w:style>
  <w:style w:type="paragraph" w:customStyle="1" w:styleId="CabealhoeRodap">
    <w:name w:val="Cabeçalho e Rodapé"/>
    <w:basedOn w:val="Normal"/>
    <w:qFormat/>
    <w:rsid w:val="002015FD"/>
  </w:style>
  <w:style w:type="paragraph" w:customStyle="1" w:styleId="Header">
    <w:name w:val="Header"/>
    <w:basedOn w:val="Normal"/>
    <w:link w:val="CabealhoChar"/>
    <w:semiHidden/>
    <w:unhideWhenUsed/>
    <w:rsid w:val="007A536E"/>
    <w:pPr>
      <w:widowControl w:val="0"/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rsid w:val="007A536E"/>
    <w:pPr>
      <w:suppressLineNumbers/>
    </w:pPr>
  </w:style>
  <w:style w:type="paragraph" w:styleId="PargrafodaLista">
    <w:name w:val="List Paragraph"/>
    <w:basedOn w:val="Normal"/>
    <w:uiPriority w:val="34"/>
    <w:qFormat/>
    <w:rsid w:val="00BB23D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FFAA-E030-485C-9B23-08EF4A4C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1239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jocunha</dc:creator>
  <cp:lastModifiedBy>jocunha</cp:lastModifiedBy>
  <cp:revision>3</cp:revision>
  <cp:lastPrinted>2020-11-19T18:07:00Z</cp:lastPrinted>
  <dcterms:created xsi:type="dcterms:W3CDTF">2020-11-16T15:25:00Z</dcterms:created>
  <dcterms:modified xsi:type="dcterms:W3CDTF">2020-11-19T18:11:00Z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